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6F" w:rsidRDefault="006D5ADE" w:rsidP="00EC3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85725</wp:posOffset>
                </wp:positionV>
                <wp:extent cx="314325" cy="92106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21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08.5pt;margin-top:6.75pt;width:24.75pt;height:72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" fillcolor="white [3201]" strokecolor="white [3212]" strokeweight="1pt"/>
            </w:pict>
          </mc:Fallback>
        </mc:AlternateContent>
      </w:r>
    </w:p>
    <w:p w:rsidR="006D5ADE" w:rsidRDefault="006D5ADE" w:rsidP="00EC336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121837"/>
            <wp:effectExtent l="0" t="0" r="2540" b="3175"/>
            <wp:docPr id="7" name="Рисунок 7" descr="E:\Шевоцукова М.Н\САЙТ\НОВЫЙ САЙТ\2018-2019\ОПУБЛИКОВАТ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евоцукова М.Н\САЙТ\НОВЫЙ САЙТ\2018-2019\ОПУБЛИКОВАТЬ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DE" w:rsidRDefault="006D5ADE" w:rsidP="00EC3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0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EC336F" w:rsidRPr="00EC336F" w:rsidTr="002C6FEC">
        <w:tc>
          <w:tcPr>
            <w:tcW w:w="1070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2817" w:rsidRPr="002F33C6" w:rsidRDefault="00322817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Оглавление.</w:t>
            </w:r>
          </w:p>
          <w:p w:rsidR="00322817" w:rsidRDefault="00322817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95"/>
              <w:gridCol w:w="646"/>
            </w:tblGrid>
            <w:tr w:rsidR="002F33C6" w:rsidTr="0093048F">
              <w:trPr>
                <w:trHeight w:val="342"/>
              </w:trPr>
              <w:tc>
                <w:tcPr>
                  <w:tcW w:w="9795" w:type="dxa"/>
                </w:tcPr>
                <w:p w:rsidR="002F33C6" w:rsidRDefault="002F33C6" w:rsidP="002A7E27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Общие сведения об образовательной организации   </w:t>
                  </w:r>
                </w:p>
              </w:tc>
              <w:tc>
                <w:tcPr>
                  <w:tcW w:w="646" w:type="dxa"/>
                </w:tcPr>
                <w:p w:rsidR="002F33C6" w:rsidRDefault="002A7E27" w:rsidP="002A7E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F33C6" w:rsidTr="0093048F">
              <w:trPr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Система управления организацией</w:t>
                  </w:r>
                </w:p>
              </w:tc>
              <w:tc>
                <w:tcPr>
                  <w:tcW w:w="646" w:type="dxa"/>
                </w:tcPr>
                <w:p w:rsidR="002F33C6" w:rsidRDefault="002A7E27" w:rsidP="002A7E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F33C6" w:rsidTr="0093048F">
              <w:trPr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Оценка образовательной деятельности</w:t>
                  </w:r>
                </w:p>
              </w:tc>
              <w:tc>
                <w:tcPr>
                  <w:tcW w:w="646" w:type="dxa"/>
                </w:tcPr>
                <w:p w:rsidR="002F33C6" w:rsidRDefault="002A7E27" w:rsidP="002A7E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F33C6" w:rsidTr="0093048F">
              <w:trPr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Содержание </w:t>
                  </w:r>
                  <w:r w:rsidR="00EE4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качество подготовки учащихся</w:t>
                  </w:r>
                </w:p>
              </w:tc>
              <w:tc>
                <w:tcPr>
                  <w:tcW w:w="646" w:type="dxa"/>
                </w:tcPr>
                <w:p w:rsidR="002F33C6" w:rsidRDefault="002A7E27" w:rsidP="002A7E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F33C6" w:rsidTr="0093048F">
              <w:trPr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Востребованность выпускников</w:t>
                  </w:r>
                </w:p>
              </w:tc>
              <w:tc>
                <w:tcPr>
                  <w:tcW w:w="646" w:type="dxa"/>
                </w:tcPr>
                <w:p w:rsidR="002F33C6" w:rsidRDefault="002A7E27" w:rsidP="002A7E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2F33C6" w:rsidTr="0093048F">
              <w:trPr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Внутренняя система оценки качества образования</w:t>
                  </w:r>
                </w:p>
              </w:tc>
              <w:tc>
                <w:tcPr>
                  <w:tcW w:w="646" w:type="dxa"/>
                </w:tcPr>
                <w:p w:rsidR="002F33C6" w:rsidRDefault="002A7E27" w:rsidP="002A7E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2F33C6" w:rsidTr="0093048F">
              <w:trPr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Кадровое обеспечение </w:t>
                  </w:r>
                </w:p>
              </w:tc>
              <w:tc>
                <w:tcPr>
                  <w:tcW w:w="646" w:type="dxa"/>
                </w:tcPr>
                <w:p w:rsidR="002F33C6" w:rsidRDefault="002A7E27" w:rsidP="002A7E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2F33C6" w:rsidTr="0093048F">
              <w:trPr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EE4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Информационное обеспечение</w:t>
                  </w:r>
                </w:p>
              </w:tc>
              <w:tc>
                <w:tcPr>
                  <w:tcW w:w="646" w:type="dxa"/>
                </w:tcPr>
                <w:p w:rsidR="002F33C6" w:rsidRDefault="002A7E27" w:rsidP="002A7E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F33C6" w:rsidTr="0093048F">
              <w:trPr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IX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Материально-техническое обеспечение </w:t>
                  </w:r>
                </w:p>
              </w:tc>
              <w:tc>
                <w:tcPr>
                  <w:tcW w:w="646" w:type="dxa"/>
                </w:tcPr>
                <w:p w:rsidR="002F33C6" w:rsidRDefault="002A7E27" w:rsidP="002A7E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F33C6" w:rsidTr="0093048F">
              <w:trPr>
                <w:trHeight w:val="342"/>
              </w:trPr>
              <w:tc>
                <w:tcPr>
                  <w:tcW w:w="9795" w:type="dxa"/>
                </w:tcPr>
                <w:p w:rsidR="002F33C6" w:rsidRPr="002F33C6" w:rsidRDefault="002F33C6" w:rsidP="0093048F">
                  <w:pPr>
                    <w:tabs>
                      <w:tab w:val="left" w:pos="26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6B1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 деятельности МБОУ «СШ № 6»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46" w:type="dxa"/>
                </w:tcPr>
                <w:p w:rsidR="002F33C6" w:rsidRDefault="002A7E27" w:rsidP="002A7E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2F33C6" w:rsidRDefault="002F33C6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17" w:rsidRDefault="00322817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6E" w:rsidRDefault="00EE446E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8F5" w:rsidRDefault="00C318F5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8F5" w:rsidRPr="00322817" w:rsidRDefault="00C318F5" w:rsidP="0032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4DB" w:rsidRPr="00CA6B49" w:rsidRDefault="00EC336F" w:rsidP="00CA6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p w:rsidR="00EE446E" w:rsidRPr="006B6FB5" w:rsidRDefault="00EE446E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8195"/>
            </w:tblGrid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EC336F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 </w:t>
                  </w:r>
                  <w:r w:rsidRPr="00EC3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404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Муниципальное бюджетное общеобразовательное учреждение «</w:t>
                  </w:r>
                  <w:r w:rsidR="00404814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Средняя</w:t>
                  </w:r>
                  <w:r w:rsidR="00404814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404814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школа № 6</w:t>
                  </w: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» (МБОУ </w:t>
                  </w:r>
                  <w:r w:rsidR="00404814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«СШ № 6»</w:t>
                  </w: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Алексей Сергеевич Ивахненко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404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385002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Республика Адыгея, 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Майкоп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ул.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Комсомольская, д</w:t>
                  </w: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276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404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(8772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52-49-26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ou6_maykop@mail.ru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Муниципальное образование «Город</w:t>
                  </w: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Майкоп»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1900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404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 02.05.2017 № 136, серия 01Л01</w:t>
                  </w:r>
                  <w:r w:rsidR="00EC336F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0000613</w:t>
                  </w:r>
                  <w:r w:rsidR="00E518E3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  <w:r w:rsidR="005C79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бе</w:t>
                  </w:r>
                  <w:r w:rsidR="005C79FC" w:rsidRPr="00BC14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ссрочно</w:t>
                  </w:r>
                </w:p>
              </w:tc>
            </w:tr>
            <w:tr w:rsidR="00EC336F" w:rsidRPr="00EC336F" w:rsidTr="00D47A57">
              <w:trPr>
                <w:jc w:val="center"/>
              </w:trPr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 </w:t>
                  </w:r>
                  <w:r w:rsidRPr="00380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8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380B49" w:rsidRDefault="00404814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 02.05.2017</w:t>
                  </w:r>
                  <w:r w:rsidR="00EC336F"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24</w:t>
                  </w:r>
                  <w:r w:rsidR="00EC336F"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серия </w:t>
                  </w:r>
                  <w:r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01А01</w:t>
                  </w:r>
                  <w:r w:rsidR="00EC336F"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BA13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0000243</w:t>
                  </w:r>
                  <w:r w:rsidRPr="005E111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; срок действия:</w:t>
                  </w:r>
                  <w:r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5E111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 13</w:t>
                  </w:r>
                  <w:r w:rsidR="00EC336F" w:rsidRPr="00380B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EC336F" w:rsidRPr="00380B49" w:rsidRDefault="00404814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1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июня 2025</w:t>
                  </w:r>
                  <w:r w:rsidR="00EC336F" w:rsidRPr="005E111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</w:tbl>
          <w:p w:rsidR="00F53439" w:rsidRPr="006B6FB5" w:rsidRDefault="00F53439" w:rsidP="00F53439">
            <w:pPr>
              <w:widowControl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439" w:rsidRPr="00F53439" w:rsidRDefault="00F53439" w:rsidP="005E1118">
            <w:pPr>
              <w:widowControl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6» находится в историческом центре города по адресу: улица Комсомольская, 276, в зоне, не имеющей промышленных предприятий. Школа размещается в одном здании (2-х-3-хэтажном, общей площадью 3423,7 кв. м, 1900 и 1963 годов постройки, в которых обучаются 1-11 классы), расположенном на огражденной территории в одном из районов города между улицами Комсомольская, Челюскинцев, Зюзина, переулком Красноармейским,</w:t>
            </w:r>
            <w:r w:rsidRPr="00F5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соответствующим строительным и санитарно-гигиеническим нормам и правилам. Имеется холодное водоснабжение, централизованная канализация и отопление. </w:t>
            </w:r>
          </w:p>
          <w:p w:rsidR="00F53439" w:rsidRPr="00F53439" w:rsidRDefault="00F53439" w:rsidP="005E1118">
            <w:pPr>
              <w:widowControl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МБОУ «С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6» обучаются в основном дети, проживающие в частном секторе.</w:t>
            </w:r>
            <w:r w:rsidRPr="00F5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Значительная часть родителей работает в сфере обслуживания, на предпр</w:t>
            </w:r>
            <w:r w:rsidR="0002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иятиях города и других регионов, кроме того определенное количество родителей являются безработными. </w:t>
            </w:r>
          </w:p>
          <w:p w:rsidR="00F53439" w:rsidRPr="00F53439" w:rsidRDefault="00F53439" w:rsidP="005E1118">
            <w:pPr>
              <w:widowControl w:val="0"/>
              <w:shd w:val="clear" w:color="auto" w:fill="FFFFFF"/>
              <w:tabs>
                <w:tab w:val="left" w:pos="914"/>
                <w:tab w:val="left" w:pos="10440"/>
              </w:tabs>
              <w:adjustRightInd w:val="0"/>
              <w:spacing w:after="0" w:line="240" w:lineRule="auto"/>
              <w:ind w:firstLine="6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534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Предметом деятельности учреждения является осуществление образовательного процесса и обеспечение воспитания </w:t>
            </w:r>
            <w:proofErr w:type="gramStart"/>
            <w:r w:rsidRPr="00F534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34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  <w:p w:rsidR="006B6FB5" w:rsidRDefault="006B6FB5" w:rsidP="006B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5911EF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027425">
              <w:rPr>
                <w:rFonts w:ascii="Times New Roman" w:hAnsi="Times New Roman" w:cs="Times New Roman"/>
                <w:sz w:val="24"/>
                <w:szCs w:val="24"/>
              </w:rPr>
              <w:t>на конец 2018 года 19</w:t>
            </w:r>
            <w:r w:rsidR="00F53439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</w:t>
            </w:r>
            <w:r w:rsidR="00027425">
              <w:rPr>
                <w:rFonts w:ascii="Times New Roman" w:hAnsi="Times New Roman" w:cs="Times New Roman"/>
                <w:sz w:val="24"/>
                <w:szCs w:val="24"/>
              </w:rPr>
              <w:t xml:space="preserve"> 364</w:t>
            </w:r>
            <w:r w:rsidR="005911EF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из них имеют статус детей с ОВЗ </w:t>
            </w:r>
            <w:r w:rsidR="00787566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C592E" w:rsidRPr="00E844DB">
              <w:rPr>
                <w:rFonts w:ascii="Times New Roman" w:hAnsi="Times New Roman" w:cs="Times New Roman"/>
                <w:sz w:val="24"/>
                <w:szCs w:val="24"/>
              </w:rPr>
              <w:t>обучаются</w:t>
            </w:r>
            <w:r w:rsidR="007C592E" w:rsidRPr="00E844D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по адаптированным </w:t>
            </w:r>
            <w:r w:rsidR="0067287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основным общеобразовательным</w:t>
            </w:r>
            <w:r w:rsidR="007C592E" w:rsidRPr="00E844D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программам (АО</w:t>
            </w:r>
            <w:r w:rsidR="0067287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C592E" w:rsidRPr="00E844D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П) </w:t>
            </w:r>
            <w:r w:rsidR="005911EF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в коррекционных классах VII вида на конец </w:t>
            </w:r>
            <w:r w:rsidR="000274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87566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369ED" w:rsidRPr="00E84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7566" w:rsidRPr="00E8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425" w:rsidRPr="0098651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0369ED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66" w:rsidRPr="0098651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67287F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(из них 4</w:t>
            </w:r>
            <w:r w:rsidR="000369ED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детей-инвалидов)</w:t>
            </w:r>
            <w:r w:rsidR="00787566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, имеют статус детей с ОВЗ и обучаются в массовых классах </w:t>
            </w:r>
            <w:r w:rsidR="007C592E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по ООП НОО и ООО </w:t>
            </w:r>
            <w:r w:rsidR="0067287F" w:rsidRPr="00986515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="00787566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67287F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с ОВЗ и</w:t>
            </w:r>
            <w:proofErr w:type="gramEnd"/>
            <w:r w:rsidR="0067287F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369ED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  <w:r w:rsidR="00787566" w:rsidRPr="00986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92E" w:rsidRPr="0098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6FD" w:rsidRPr="00EE446E" w:rsidRDefault="006B6FB5" w:rsidP="006B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350DA25" wp14:editId="4FCD5E2F">
                  <wp:extent cx="4105275" cy="1914525"/>
                  <wp:effectExtent l="0" t="0" r="9525" b="952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E62F2C" w:rsidRDefault="00E62F2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Комплектование классов школы </w:t>
            </w:r>
          </w:p>
          <w:p w:rsidR="00E62F2C" w:rsidRDefault="00027425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состоянию на 31 декабря 2018</w:t>
            </w:r>
            <w:r w:rsidR="00E6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г.).</w:t>
            </w:r>
          </w:p>
          <w:p w:rsidR="00E62F2C" w:rsidRDefault="00E62F2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10328" w:type="dxa"/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2678"/>
              <w:gridCol w:w="2458"/>
              <w:gridCol w:w="2644"/>
            </w:tblGrid>
            <w:tr w:rsidR="00E62F2C" w:rsidTr="002C6FEC">
              <w:tc>
                <w:tcPr>
                  <w:tcW w:w="1233" w:type="pc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1296" w:type="pct"/>
                </w:tcPr>
                <w:p w:rsidR="00E62F2C" w:rsidRDefault="00E62F2C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Типы классов</w:t>
                  </w:r>
                </w:p>
              </w:tc>
              <w:tc>
                <w:tcPr>
                  <w:tcW w:w="1190" w:type="pct"/>
                </w:tcPr>
                <w:p w:rsidR="00E62F2C" w:rsidRDefault="00787566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 (кол-во обучающихся в них)</w:t>
                  </w:r>
                  <w:proofErr w:type="gramEnd"/>
                </w:p>
              </w:tc>
              <w:tc>
                <w:tcPr>
                  <w:tcW w:w="1280" w:type="pct"/>
                </w:tcPr>
                <w:p w:rsidR="00787566" w:rsidRDefault="00787566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62F2C" w:rsidRDefault="00787566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уровне образования</w:t>
                  </w:r>
                </w:p>
              </w:tc>
            </w:tr>
            <w:tr w:rsidR="00E62F2C" w:rsidTr="002C6FEC">
              <w:tc>
                <w:tcPr>
                  <w:tcW w:w="1233" w:type="pct"/>
                  <w:vMerge w:val="restar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Начальное общее образование</w:t>
                  </w:r>
                </w:p>
              </w:tc>
              <w:tc>
                <w:tcPr>
                  <w:tcW w:w="1296" w:type="pc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общеобразовательные </w:t>
                  </w:r>
                </w:p>
              </w:tc>
              <w:tc>
                <w:tcPr>
                  <w:tcW w:w="1190" w:type="pct"/>
                </w:tcPr>
                <w:p w:rsidR="00E62F2C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1а – 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2а –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27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3а –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4а –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22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02742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</w:tr>
            <w:tr w:rsidR="00E62F2C" w:rsidTr="002C6FEC">
              <w:tc>
                <w:tcPr>
                  <w:tcW w:w="1233" w:type="pct"/>
                  <w:vMerge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pct"/>
                </w:tcPr>
                <w:p w:rsidR="00E62F2C" w:rsidRP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коррекционные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вида</w:t>
                  </w:r>
                </w:p>
              </w:tc>
              <w:tc>
                <w:tcPr>
                  <w:tcW w:w="1190" w:type="pct"/>
                </w:tcPr>
                <w:p w:rsidR="00E62F2C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1б –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12</w:t>
                  </w:r>
                </w:p>
                <w:p w:rsidR="00027425" w:rsidRPr="00787566" w:rsidRDefault="0002742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2б - 16</w:t>
                  </w:r>
                </w:p>
                <w:p w:rsidR="00787566" w:rsidRDefault="0002742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787566"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 –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  <w:p w:rsidR="00027425" w:rsidRPr="00787566" w:rsidRDefault="0002742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4в - 13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02742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E62F2C" w:rsidTr="002C6FEC">
              <w:tc>
                <w:tcPr>
                  <w:tcW w:w="1233" w:type="pct"/>
                  <w:vMerge w:val="restar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1296" w:type="pct"/>
                </w:tcPr>
                <w:p w:rsidR="00E62F2C" w:rsidRDefault="00E62F2C" w:rsidP="004E7C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общеобразовательные </w:t>
                  </w:r>
                </w:p>
              </w:tc>
              <w:tc>
                <w:tcPr>
                  <w:tcW w:w="1190" w:type="pct"/>
                </w:tcPr>
                <w:p w:rsidR="00E62F2C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5а –</w:t>
                  </w:r>
                  <w:r w:rsidR="008B1F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6а – 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7а –</w:t>
                  </w:r>
                  <w:r w:rsidR="00F534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8а –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23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9а -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25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02742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</w:tr>
            <w:tr w:rsidR="00E62F2C" w:rsidTr="002C6FEC">
              <w:tc>
                <w:tcPr>
                  <w:tcW w:w="1233" w:type="pct"/>
                  <w:vMerge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pct"/>
                </w:tcPr>
                <w:p w:rsidR="00E62F2C" w:rsidRPr="00E62F2C" w:rsidRDefault="00E62F2C" w:rsidP="004E7C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коррекционные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вида</w:t>
                  </w:r>
                </w:p>
              </w:tc>
              <w:tc>
                <w:tcPr>
                  <w:tcW w:w="1190" w:type="pct"/>
                </w:tcPr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6б –</w:t>
                  </w:r>
                  <w:r w:rsidR="00F534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454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6в –</w:t>
                  </w:r>
                  <w:r w:rsidR="00D454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12</w:t>
                  </w:r>
                </w:p>
                <w:p w:rsidR="00787566" w:rsidRP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7б –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14</w:t>
                  </w:r>
                </w:p>
                <w:p w:rsidR="00787566" w:rsidRDefault="00787566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7в –</w:t>
                  </w:r>
                  <w:r w:rsidR="000274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  <w:p w:rsidR="00027425" w:rsidRDefault="0002742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8б – 13</w:t>
                  </w:r>
                </w:p>
                <w:p w:rsidR="00027425" w:rsidRPr="00787566" w:rsidRDefault="0002742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8в - 12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02742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E62F2C" w:rsidTr="002C6FEC">
              <w:tc>
                <w:tcPr>
                  <w:tcW w:w="1233" w:type="pct"/>
                  <w:vMerge w:val="restar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Среднее общее образование</w:t>
                  </w:r>
                </w:p>
              </w:tc>
              <w:tc>
                <w:tcPr>
                  <w:tcW w:w="1296" w:type="pct"/>
                </w:tcPr>
                <w:p w:rsidR="00E62F2C" w:rsidRDefault="005E1118" w:rsidP="004E7C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="00E62F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бщеобразовательные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1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очно-заочной формы обучения</w:t>
                  </w:r>
                  <w:r w:rsidR="00E62F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90" w:type="pct"/>
                </w:tcPr>
                <w:p w:rsidR="005E1118" w:rsidRDefault="005E1118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62F2C" w:rsidRPr="00787566" w:rsidRDefault="00027425" w:rsidP="0064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02742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62F2C" w:rsidTr="002C6FEC">
              <w:tc>
                <w:tcPr>
                  <w:tcW w:w="1233" w:type="pct"/>
                  <w:vMerge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pct"/>
                </w:tcPr>
                <w:p w:rsidR="00E62F2C" w:rsidRPr="00E62F2C" w:rsidRDefault="00E62F2C" w:rsidP="004E7C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коррекционные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вида</w:t>
                  </w:r>
                </w:p>
              </w:tc>
              <w:tc>
                <w:tcPr>
                  <w:tcW w:w="1190" w:type="pct"/>
                </w:tcPr>
                <w:p w:rsidR="00E62F2C" w:rsidRPr="00787566" w:rsidRDefault="00787566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Pr="00787566" w:rsidRDefault="00787566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5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62F2C" w:rsidTr="002C6FEC">
              <w:tc>
                <w:tcPr>
                  <w:tcW w:w="1233" w:type="pc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96" w:type="pct"/>
                </w:tcPr>
                <w:p w:rsidR="00E62F2C" w:rsidRDefault="00E62F2C" w:rsidP="00E62F2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0" w:type="pct"/>
                </w:tcPr>
                <w:p w:rsidR="00E62F2C" w:rsidRDefault="00027425" w:rsidP="00EC33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280" w:type="pct"/>
                  <w:vAlign w:val="center"/>
                </w:tcPr>
                <w:p w:rsidR="00E62F2C" w:rsidRDefault="00027425" w:rsidP="000369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364</w:t>
                  </w:r>
                </w:p>
              </w:tc>
            </w:tr>
          </w:tbl>
          <w:p w:rsidR="00E62F2C" w:rsidRDefault="00E62F2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F2C" w:rsidRDefault="00E62F2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Система управления организацией</w:t>
            </w:r>
          </w:p>
          <w:p w:rsidR="00E844DB" w:rsidRPr="00EC336F" w:rsidRDefault="00E844DB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Pr="00E844DB" w:rsidRDefault="00E844DB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F75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</w:t>
            </w:r>
            <w:r w:rsidR="00EC336F" w:rsidRPr="004F75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225564" w:rsidRPr="00EC336F" w:rsidRDefault="00225564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6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Органы управления, действующие в Школе</w:t>
            </w:r>
          </w:p>
          <w:p w:rsidR="00EE446E" w:rsidRPr="00E844DB" w:rsidRDefault="00EE446E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54" w:type="dxa"/>
              <w:jc w:val="center"/>
              <w:tblInd w:w="8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8360"/>
            </w:tblGrid>
            <w:tr w:rsidR="00E518E3" w:rsidRPr="00E844DB" w:rsidTr="002C6FEC">
              <w:trPr>
                <w:jc w:val="center"/>
              </w:trPr>
              <w:tc>
                <w:tcPr>
                  <w:tcW w:w="1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Наименование</w:t>
                  </w:r>
                  <w:r w:rsidRPr="00E844D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органа</w:t>
                  </w:r>
                </w:p>
              </w:tc>
              <w:tc>
                <w:tcPr>
                  <w:tcW w:w="8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Функции</w:t>
                  </w:r>
                </w:p>
              </w:tc>
            </w:tr>
            <w:tr w:rsidR="00E518E3" w:rsidRPr="00E844DB" w:rsidTr="002C6FEC">
              <w:trPr>
                <w:jc w:val="center"/>
              </w:trPr>
              <w:tc>
                <w:tcPr>
                  <w:tcW w:w="1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Директор</w:t>
                  </w:r>
                </w:p>
              </w:tc>
              <w:tc>
                <w:tcPr>
                  <w:tcW w:w="8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E844DB" w:rsidRDefault="00EC336F" w:rsidP="00E51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Контролирует работу и обеспечивает эффективное взаимодействие структурных подразделений организации, </w:t>
                  </w:r>
                  <w:r w:rsidR="00E518E3"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разрабатывает</w:t>
                  </w: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штатное расписание</w:t>
                  </w:r>
                  <w:r w:rsidR="00E518E3"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пределах плана финансово-хозяйственной деятельности, обеспечивает рациональное использование финансовых средств, осуществляет подбор и  прием на работу и увольнение работников, заключает договоры с</w:t>
                  </w:r>
                  <w:r w:rsidR="00E518E3" w:rsidRPr="00E844D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518E3"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юридическими лицами, распределяет должностные обязанности между работниками школы, издает приказы в пределах своей компетентности, обеспечивает своевременное предоставление отчетной документации о деятельности</w:t>
                  </w: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организации, осуществляет общее руководство Школой</w:t>
                  </w:r>
                  <w:r w:rsidR="00225564" w:rsidRPr="00E844D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E518E3" w:rsidRPr="00E844DB" w:rsidTr="002C6FEC">
              <w:trPr>
                <w:jc w:val="center"/>
              </w:trPr>
              <w:tc>
                <w:tcPr>
                  <w:tcW w:w="199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Педагогический</w:t>
                  </w:r>
                  <w:r w:rsidRPr="00E844D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совет</w:t>
                  </w:r>
                </w:p>
              </w:tc>
              <w:tc>
                <w:tcPr>
                  <w:tcW w:w="83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690EF2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8692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</w:t>
                  </w:r>
                  <w:r w:rsidR="00690E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Pr="00E844D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 организация образовательного процесса;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 выбор различных вариантов содержания образования, форм, методов учебно-воспитательного процесса и способов их реализации;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 разработка и принятие образовательных программ и учебных планов;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 разработка годовых календарных учебных графиков;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 определение порядка и осуществление текущего контроля успеваемости и промежуточной аттестации учащихся;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 определение порядка промежуточной и переводной аттестации учащихся;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 принятие решения о переводе учащегося в следующий класс;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принятие решения об исключении учащегося из Школы;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участие в разработке и принятии локальных актов, регламентирующих деятельность Школы;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организация работы по повышению квалификации педагогических работников, развитию их творческих инициатив; </w:t>
                  </w:r>
                </w:p>
                <w:p w:rsidR="00E518E3" w:rsidRPr="00E844DB" w:rsidRDefault="00E518E3" w:rsidP="00E518E3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определение списка учебников в соответствии с утверждёнными федеральными перечнями учебников, рекомендованных или допущенных к использованию в Школе, а также учебных пособий, допущенных к использованию в образовательном процессе; </w:t>
                  </w:r>
                </w:p>
                <w:p w:rsidR="00EC336F" w:rsidRPr="00E844DB" w:rsidRDefault="00E518E3" w:rsidP="00690EF2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решение иных вопросов, связанных с образовате</w:t>
                  </w:r>
                  <w:r w:rsidR="0069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льной деятельностью Школы. </w:t>
                  </w:r>
                </w:p>
              </w:tc>
            </w:tr>
            <w:tr w:rsidR="00E518E3" w:rsidRPr="00E844DB" w:rsidTr="002C6FEC">
              <w:trPr>
                <w:jc w:val="center"/>
              </w:trPr>
              <w:tc>
                <w:tcPr>
                  <w:tcW w:w="1994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83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C336F" w:rsidRPr="00CC2A7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</w:t>
                  </w:r>
                  <w:r w:rsidR="00CC2A7B"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овательной организацией, в том </w:t>
                  </w:r>
                  <w:r w:rsidRPr="00CC2A7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числе:</w:t>
                  </w:r>
                </w:p>
                <w:p w:rsidR="00225564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проведение работы по привлечению дополнительных финансовых и материально- технических ресурсов, установление порядка их использования; </w:t>
                  </w:r>
                </w:p>
                <w:p w:rsidR="00225564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внесение предложений об организации сотрудничества Школы с другими образовательными и иными организациями социальной сферы, в том числе при реализации образовательных программ Школы и организации воспитательного процесса, досуговой деятельности; </w:t>
                  </w:r>
                </w:p>
                <w:p w:rsidR="00225564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рассмотрение документов контрольно-надзорных органов о проверке деятельности Школы; </w:t>
                  </w:r>
                </w:p>
                <w:p w:rsidR="00225564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заслушивание публичного доклада руководителя Школы, его обсуждение; </w:t>
                  </w:r>
                </w:p>
                <w:p w:rsidR="00225564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принятие локальных актов Школы согласно Уставу; </w:t>
                  </w:r>
                </w:p>
                <w:p w:rsidR="00EC336F" w:rsidRPr="00E844DB" w:rsidRDefault="00225564" w:rsidP="00225564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4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участие в разработке положений Коллективного договора. </w:t>
                  </w:r>
                </w:p>
              </w:tc>
            </w:tr>
            <w:tr w:rsidR="002F27ED" w:rsidRPr="00E844DB" w:rsidTr="002C6FEC">
              <w:trPr>
                <w:jc w:val="center"/>
              </w:trPr>
              <w:tc>
                <w:tcPr>
                  <w:tcW w:w="1994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F27ED" w:rsidRPr="00CC2A7B" w:rsidRDefault="002F27ED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Совет родителей</w:t>
                  </w:r>
                </w:p>
              </w:tc>
              <w:tc>
                <w:tcPr>
                  <w:tcW w:w="83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</w:t>
                  </w: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содействует обеспечению оптимальных условий для организации </w:t>
                  </w:r>
                  <w:proofErr w:type="spellStart"/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воспитательно</w:t>
                  </w:r>
                  <w:proofErr w:type="spellEnd"/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-образовательного процесса;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проводит разъяснительную и консультативную работу среди родителей (законных представителей) учащихся </w:t>
                  </w:r>
                  <w:proofErr w:type="gramStart"/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</w:t>
                  </w:r>
                  <w:proofErr w:type="gramEnd"/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их правах и обязанностях;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оказывает содействие в проведении общешкольных мероприятий;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участвует в подготовке Школы к новому учебному году;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рассматривает обращения по вопросам, отнесённым настоящим положением к компетенции Совета;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обсуждает локальные акты Школы по вопросам, затрагивающим их права и законные интересы, вносит предложения;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принимает участие в организации безопасных условий осуществления образовательного процесса, соблюдении санитарно-гигиенических правил и норм;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взаимодействует с педагогическим коллективом Школы по вопросам профилактики безнадзорности и правонарушений несовершеннолетних;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взаимодействует с другими органами управления школы по вопросам проведения общешкольных мероприятий и другим вопросам, относящимся к компетенции Совета. </w:t>
                  </w:r>
                </w:p>
                <w:p w:rsidR="003E23ED" w:rsidRPr="003E23ED" w:rsidRDefault="003E23ED" w:rsidP="003E23ED">
                  <w:pPr>
                    <w:tabs>
                      <w:tab w:val="left" w:pos="900"/>
                      <w:tab w:val="left" w:pos="1260"/>
                    </w:tabs>
                    <w:suppressAutoHyphens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E23ED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- координирует деятельность Советов родителей классов (если они имеются). </w:t>
                  </w:r>
                </w:p>
                <w:p w:rsidR="002F27ED" w:rsidRPr="00CC2A7B" w:rsidRDefault="002F27ED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18E3" w:rsidRPr="00E844DB" w:rsidTr="002C6FEC">
              <w:trPr>
                <w:jc w:val="center"/>
              </w:trPr>
              <w:tc>
                <w:tcPr>
                  <w:tcW w:w="199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6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E844DB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336F" w:rsidRPr="00E844DB" w:rsidRDefault="00646FA2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осуществления учебно-методической работы в Школе создано три предметных методических объединения</w:t>
            </w:r>
            <w:r w:rsidR="00EC336F" w:rsidRPr="00E844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EC336F" w:rsidRPr="00E844DB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="00184728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учителей-словесников</w:t>
            </w:r>
            <w:r w:rsidRPr="00E844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EC336F" w:rsidRPr="00E844DB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="00184728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учителей предметов естественно-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</w:t>
            </w:r>
            <w:r w:rsidR="00184728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ого цикла</w:t>
            </w:r>
            <w:r w:rsidRPr="00E844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EC336F" w:rsidRPr="00E844DB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="00184728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учителей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начальн</w:t>
            </w:r>
            <w:r w:rsidR="00184728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ых классов</w:t>
            </w:r>
            <w:r w:rsidRPr="00E844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CC2A7B" w:rsidRPr="00EC336F" w:rsidRDefault="00CC2A7B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184728" w:rsidRPr="00EC336F" w:rsidRDefault="00184728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728" w:rsidRPr="00F53439" w:rsidRDefault="00184728" w:rsidP="00E844DB">
            <w:pPr>
              <w:tabs>
                <w:tab w:val="left" w:pos="375"/>
                <w:tab w:val="left" w:pos="6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  <w:r w:rsidR="00E844DB" w:rsidRPr="00CC2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деятельность в Школе организуется в соответствии с</w:t>
            </w:r>
            <w:r w:rsidR="00EC336F"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10" w:anchor="/document/99/902389617/http:/" w:history="1">
              <w:r w:rsidR="00EC336F" w:rsidRPr="00F534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Федеральным законом от 29.12.2012 № 273-ФЗ</w:t>
              </w:r>
            </w:hyperlink>
            <w:r w:rsidR="00EC336F"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«Об образовании</w:t>
            </w:r>
            <w:r w:rsidR="00225564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Российской Федерации», ФГОС начального общего, основного общего и среднего общего образования, </w:t>
            </w:r>
            <w:r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ФГОС НОО для детей с ОВЗ, </w:t>
            </w:r>
            <w:hyperlink r:id="rId11" w:anchor="/document/99/902256369/" w:history="1">
              <w:r w:rsidR="00EC336F" w:rsidRPr="00F534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СанПиН 2.4.2.2821-10</w:t>
              </w:r>
            </w:hyperlink>
            <w:r w:rsidR="00EC336F"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25564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«Санитарно-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эпидемиологические требования к условиям и организации обучения в общеобразовательных учреждения</w:t>
            </w:r>
            <w:r w:rsidR="00225564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х», 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СанПиН </w:t>
            </w:r>
            <w:r w:rsidRPr="00F53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2.4.2.3286-15 </w:t>
            </w:r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"Санитарно-эпидемиологические требования к условиям и организации обучения и воспитания в организациях</w:t>
            </w:r>
            <w:proofErr w:type="gramEnd"/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    </w:r>
            <w:r w:rsidRPr="00CC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25564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основными образовательными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программами по уровням, включая учебные планы, годовые календарн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ые графики, расписанием занятий</w:t>
            </w:r>
            <w:r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proofErr w:type="gramEnd"/>
          </w:p>
          <w:p w:rsidR="00184728" w:rsidRPr="00F53439" w:rsidRDefault="00184728" w:rsidP="0018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план 1–4 классов ориентирован на 4-летний нормативный срок освоения основной образовательн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ой программы начального общего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образования (реализация </w:t>
            </w:r>
            <w:hyperlink r:id="rId12" w:anchor="/document/99/902180656/" w:history="1">
              <w:r w:rsidR="00EC336F" w:rsidRPr="00CC2A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ФГОС НОО</w:t>
              </w:r>
            </w:hyperlink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5–9 классов – на 5-летний нормативный срок освоения основной образ</w:t>
            </w:r>
            <w:r w:rsidR="00225564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овательной программы основного </w:t>
            </w:r>
            <w:r w:rsidR="00EC336F"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общего образования (реализация </w:t>
            </w:r>
            <w:hyperlink r:id="rId13" w:anchor="/document/99/902254916/" w:history="1">
              <w:r w:rsidR="00EC336F" w:rsidRPr="00F534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ФГОС ООО</w:t>
              </w:r>
            </w:hyperlink>
            <w:r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).</w:t>
            </w:r>
          </w:p>
          <w:p w:rsidR="00EE446E" w:rsidRPr="006B6FB5" w:rsidRDefault="00184728" w:rsidP="006B6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Учебный план 1–4 коррекционных классов 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VII</w:t>
            </w:r>
            <w:r w:rsidRPr="00CC2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вида ориентирован на 5-летний нормативный срок освоения основной образовательной программы начального общего образования (реализация</w:t>
            </w:r>
            <w:r w:rsidRPr="00F53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14" w:anchor="/document/99/902180656/" w:history="1">
              <w:r w:rsidRPr="00F534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ФГОС НОО</w:t>
              </w:r>
            </w:hyperlink>
            <w:r w:rsidRPr="00F534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для детей с ОВЗ</w:t>
            </w:r>
            <w:r w:rsidR="006B6FB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).</w:t>
            </w:r>
          </w:p>
          <w:p w:rsidR="002C6FEC" w:rsidRPr="00225564" w:rsidRDefault="002C6FEC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</w:pPr>
          </w:p>
          <w:p w:rsidR="00EC336F" w:rsidRDefault="00EC336F" w:rsidP="0064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  <w:p w:rsidR="00646FA2" w:rsidRPr="00EC336F" w:rsidRDefault="00646FA2" w:rsidP="0064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C7" w:rsidRPr="00EE446E" w:rsidRDefault="00E62CC7" w:rsidP="00E62C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Воспитательная работа в школе была и остаётся одним из приоритетных направлений педагогической деятельности. Важнейшие задачи воспитания, которые мы стремимся реализовать, заключаются в формировании у школьников духовности и культуры, инициативности,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самостоятельности, толерантности, способности к успешной социализации в обществе.  В 2018 году наша школа работала по следующим направлениям:</w:t>
            </w:r>
          </w:p>
          <w:p w:rsidR="00E62CC7" w:rsidRPr="00EE446E" w:rsidRDefault="00E62CC7" w:rsidP="00E62CC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развитие;</w:t>
            </w:r>
          </w:p>
          <w:p w:rsidR="00E62CC7" w:rsidRPr="00EE446E" w:rsidRDefault="00E62CC7" w:rsidP="00E62CC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Гражданская активность; </w:t>
            </w:r>
          </w:p>
          <w:p w:rsidR="00E62CC7" w:rsidRPr="00EE446E" w:rsidRDefault="00E62CC7" w:rsidP="00E62CC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E62CC7" w:rsidRPr="00EE446E" w:rsidRDefault="00E62CC7" w:rsidP="00E62CC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  <w:proofErr w:type="gram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направления.</w:t>
            </w:r>
          </w:p>
          <w:p w:rsidR="00E62CC7" w:rsidRPr="00EE446E" w:rsidRDefault="00E62CC7" w:rsidP="00EE44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В нашей школе были проведены различные мероприятия, для развития профессиональных навыков и</w:t>
            </w:r>
            <w:r w:rsid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мотивации к учебе у учеников. </w:t>
            </w:r>
          </w:p>
          <w:p w:rsidR="00E62CC7" w:rsidRPr="00EE446E" w:rsidRDefault="00E62CC7" w:rsidP="00E62CC7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Военно-патриотическое направление. Работа кружков «Юные инспектора движения» и «Дружина юных пожарных». </w:t>
            </w:r>
          </w:p>
          <w:p w:rsidR="00E62CC7" w:rsidRPr="00EE446E" w:rsidRDefault="00E62CC7" w:rsidP="00E62CC7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развитие.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2.1. Творческое развитие: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участие в различных конкурсах («Звездная волна», «Музыкальная капель», «Жемчужины Майкопа - 2018», «Вдохновение - 2018», «С любовью о маме», «Люблю тебя, мой край родной» и др.)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различных мероприятий: посещение музеев, театров, концертов.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Популяризация здорового образа жизни и спорта: работа школьных кружков «ОФП» и «Спортивное ориентирование»; </w:t>
            </w:r>
            <w:proofErr w:type="gram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спортивных мероприятий «День Здоровья», «А ну-ка парни!», «Я, ты, он, она – вместе мы спортивная семья», 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«Твоя судьба в твоих руках», беседа «Что нужно знать о туберкулёзе», викторина «24 марта – Всемирный день борьбы с туберкулёзом», «Беседа о витаминах», профилактические беседы «Нет – </w:t>
            </w:r>
            <w:proofErr w:type="spellStart"/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!», и «Осторожно – ГРИПП!», лекция по профилактике ВИЧ «Об этом должен знать каждый»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  <w:proofErr w:type="gramEnd"/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2.3. Выбор будущей профессии: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посещение 8-9-х 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446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МГГТК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446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АГУ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«Дня открытых дверей»;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«Профессий много есть на свете».</w:t>
            </w:r>
          </w:p>
          <w:p w:rsidR="00E62CC7" w:rsidRPr="00EE446E" w:rsidRDefault="00E62CC7" w:rsidP="00EE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 Гражданская активность (Добровольчество)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Экологическое 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-отряд «Зеленый десант» (участие в акциях «Чистый четверг», «Весенняя неделя добра», «Утилизация», «Птицы Адыгее», «Подарим дом птицам», агитбригада «Экологическое приключение Буратино» и др.) </w:t>
            </w:r>
            <w:proofErr w:type="gramEnd"/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Социальное 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- отряд Волонтерский клуб «Мы» (участие в акциях «Расскажи, где торгуют смертью», «Мы против наркотиков», «Волонтеры – за здоровый образ жизни!», «</w:t>
            </w:r>
            <w:proofErr w:type="gram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Поддержим</w:t>
            </w:r>
            <w:proofErr w:type="gram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друга», «Красная ленточка», «Я выбираю спорт» и др.)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Победы: 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-поисковая работа (акции «Ветеран живет рядом», «Бессмертный полк», «Мы помним - мы гордимся!», «Цветы ветеранам», «Память поколений», «Дороги Победы!», «Не забудется 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Афган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E62CC7" w:rsidRPr="00EE446E" w:rsidRDefault="00E62CC7" w:rsidP="00E62CC7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конкурсах и проектах посвященных, восстановлению имен и судеб Героев Отечества, «Моя семейная реликвия», «Музейный экспонат», «История боевой награды». </w:t>
            </w:r>
          </w:p>
          <w:p w:rsidR="00E62CC7" w:rsidRPr="00EE446E" w:rsidRDefault="00E62CC7" w:rsidP="002C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Информационно-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62CC7" w:rsidRPr="00EE446E" w:rsidRDefault="00E62CC7" w:rsidP="002C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4.1 Независимая детская газета «Школа</w:t>
            </w:r>
            <w:proofErr w:type="gram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E44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E62CC7" w:rsidRPr="00EE446E" w:rsidRDefault="00E62CC7" w:rsidP="002C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4.2. Школьный сайт.</w:t>
            </w:r>
          </w:p>
          <w:p w:rsidR="00E62CC7" w:rsidRPr="00EE446E" w:rsidRDefault="002C6FEC" w:rsidP="002C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62CC7"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>4.3. Сотрудничество с журналом «Созвездие».</w:t>
            </w:r>
          </w:p>
          <w:p w:rsidR="00E62CC7" w:rsidRPr="00EE446E" w:rsidRDefault="002C6FEC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62CC7"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</w:t>
            </w:r>
            <w:r w:rsidR="00E62CC7"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Широкое распространение приобретают информационные буклеты, памятки для обучающихся, родителей, педагогов, нацеленных на пропаганду здорового образа жизни и умение вести себя в экстремальных ситуациях. Данная форма работы позволяет повысить уровень информированности всех участников образовательного процесса, в доступной и интересной форме представить сложную информацию.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анализируемый период было выпущено 6 памяток в количестве 270 экземпляров.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и распространены памятки для детей: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«24 марта – Всемирный День борьбы с туберкулёзом», «Пожар в доме», «Твоя судьба в твоих руках», 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«Что такое экстремизм?», «Стоп - коррупция», «#СТОПВИЧСПИД».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в рубрике «Для родителей» памятки: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коррупции!»;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«Телефонный терроризм»;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«Радуйтесь вашему ребёнку»;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ГРИППА»;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«Защита детей от вредной информации в интернете».</w:t>
            </w:r>
          </w:p>
          <w:p w:rsidR="00E62CC7" w:rsidRPr="00EE446E" w:rsidRDefault="00E62CC7" w:rsidP="00E62C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работа (кружки, секции) соответствует целям и задачам социально-нравственного, </w:t>
            </w:r>
            <w:proofErr w:type="spell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общеинтеллектуального</w:t>
            </w:r>
            <w:proofErr w:type="spell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общекультурного направлений развития личности.</w:t>
            </w:r>
          </w:p>
          <w:p w:rsidR="00E62CC7" w:rsidRPr="00EE446E" w:rsidRDefault="00E62CC7" w:rsidP="00E62C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обучающиеся МБОУ «СШ №6» имеют возможность получить дополнительное образование, занимаясь в кружках и секциях, организованных на базе школы.</w:t>
            </w:r>
          </w:p>
          <w:p w:rsidR="00E62CC7" w:rsidRPr="00EE446E" w:rsidRDefault="00E62CC7" w:rsidP="00E62C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в</w:t>
            </w: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2017-2018 учебном году система дополнительного образования МБОУ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«СШ</w:t>
            </w:r>
            <w:r w:rsidR="002C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C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6» </w:t>
            </w: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направлена на реализацию 4 программ дополнительного образования, обучающихся во внеурочное время, было охвачено 210 обучающихся. </w:t>
            </w:r>
          </w:p>
          <w:p w:rsidR="00E62CC7" w:rsidRPr="00EE446E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Реализованы дополнительные программы по следующим 4 направлениям:</w:t>
            </w:r>
          </w:p>
          <w:p w:rsidR="00E62CC7" w:rsidRPr="00EE446E" w:rsidRDefault="00E62CC7" w:rsidP="00E62CC7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- 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кружка: 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Юный фотограф</w:t>
            </w:r>
            <w:r w:rsidRPr="00EE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«Вокальное пение», «Белошвейка»;  </w:t>
            </w:r>
          </w:p>
          <w:p w:rsidR="00E62CC7" w:rsidRPr="00EE446E" w:rsidRDefault="00E62CC7" w:rsidP="00E62CC7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 - 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представлено 2 программами: «ОФП», «Спортивное ориентирование»;</w:t>
            </w:r>
          </w:p>
          <w:p w:rsidR="00E62CC7" w:rsidRPr="00EE446E" w:rsidRDefault="00E62CC7" w:rsidP="00E62CC7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–3 кружка: «ДЮП», «ЮИД», волонтерский отряд «Милосердие»;</w:t>
            </w:r>
          </w:p>
          <w:p w:rsidR="00E62CC7" w:rsidRDefault="00E62CC7" w:rsidP="00E62CC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программой: "Эколог".</w:t>
            </w:r>
          </w:p>
          <w:p w:rsidR="006B6FB5" w:rsidRPr="00EE446E" w:rsidRDefault="006B6FB5" w:rsidP="00E62CC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A31961" wp14:editId="501162B9">
                  <wp:simplePos x="0" y="0"/>
                  <wp:positionH relativeFrom="margin">
                    <wp:posOffset>666750</wp:posOffset>
                  </wp:positionH>
                  <wp:positionV relativeFrom="paragraph">
                    <wp:posOffset>156845</wp:posOffset>
                  </wp:positionV>
                  <wp:extent cx="5648325" cy="3800475"/>
                  <wp:effectExtent l="0" t="0" r="9525" b="9525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Default="00E62CC7" w:rsidP="00EE44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Кружковая работа организована для всех обучающихся школы.  Классные руководители в течение учебного года проводили работу по вовлечению в неё 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 </w:t>
            </w:r>
            <w:proofErr w:type="spell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внутриклассном</w:t>
            </w:r>
            <w:proofErr w:type="spell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</w:t>
            </w:r>
            <w:r w:rsidR="00EE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 учете, учете в ОДН и КДН. </w:t>
            </w:r>
          </w:p>
          <w:p w:rsidR="00EE446E" w:rsidRPr="00EE446E" w:rsidRDefault="00EE446E" w:rsidP="000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C7" w:rsidRPr="00EE446E" w:rsidRDefault="00E62CC7" w:rsidP="00E6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дополнительным образованием </w:t>
            </w:r>
          </w:p>
          <w:p w:rsidR="00E62CC7" w:rsidRDefault="00EE446E" w:rsidP="00E6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года</w:t>
            </w:r>
            <w:r w:rsidR="00E62CC7" w:rsidRP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446E" w:rsidRPr="00EE446E" w:rsidRDefault="00EE446E" w:rsidP="00E6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C7" w:rsidRPr="00E62CC7" w:rsidRDefault="00EE446E" w:rsidP="00E6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6052DCC" wp14:editId="4FBAB5BD">
                  <wp:extent cx="5000625" cy="248602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E62CC7" w:rsidRPr="00E62CC7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CC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детской организации осуществляется с учетом разработанной Программы воспитательной работы, с учетом интересов детей, в соответствии с Уставом школы. В начале года на Совете лидеров прошли выборы в Советы: по спорту, труду, учебе, культмассовой работе, которые, </w:t>
            </w: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выполняют свою роль в воспитательной работе школы. 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Члены ДОО «РИТМ» готовят и проводят, совместно с педагогами школьные мероприятия – «День знаний», «Осенний бал», </w:t>
            </w:r>
            <w:r w:rsidRPr="00E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Учителя», «День матери», «День пожилого человека», «Новый год», акции по благоустройству пришкольной территории, предметные олимпиады, спортивные состязания и многие другие. 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 Дню Учителя, учащиеся провели </w:t>
            </w:r>
            <w:proofErr w:type="gramStart"/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акцию</w:t>
            </w:r>
            <w:proofErr w:type="gramEnd"/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«Поздравь учителя» в рамках </w:t>
            </w:r>
            <w:proofErr w:type="gramStart"/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которой</w:t>
            </w:r>
            <w:proofErr w:type="gramEnd"/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посетили на дому и поздравили ветеранов педагогического труда. Совместно с сотрудниками школы подготовили концерт «Учителями славится Россия»».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Члены ДОО в рамках акции «Память» оказывают помощь ветеранам ВОВ (благоустройство придомовой территории). В дни месячника, посвященному Дню защитника Отечества прошли уроки Мужества, спортивно-развлекательная программа «А, ну-ка, парни!».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Традиционно в школе проводятся мероприятия, посвященные Дню Победы - это Торжественный сбор, встречи с ветеранами ВОВ, тружениками тыла, участниками локальных войн, шествие и митинг на братской могиле, посвященные освобождению Адыгеи от немецко-фашистских захватчиков, Дню Победы. 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Принимали активное участие в подготовке и проведении новогодних праздников: 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-оформление зала, фойе школы;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-подготовка театрализованного представления для начальной школы;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-подготовка конкурсных программ;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 участие в конкурсе новогодних плакатов и новогодних костюмов;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ind w:firstLine="65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 участие в конкурсе на лучшее оформление классных комнат к Новому году.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Активно работал Совет по спорту. Были проведены: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-Дни здоровья;</w:t>
            </w:r>
          </w:p>
          <w:p w:rsidR="00E62CC7" w:rsidRPr="00EE446E" w:rsidRDefault="00E62CC7" w:rsidP="00E62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-соревнования для семейных команд 1-4 классов «Мама, папа, я – спортивная семья», посвященные Дню семьи.</w:t>
            </w:r>
          </w:p>
          <w:p w:rsidR="00E62CC7" w:rsidRPr="00EE446E" w:rsidRDefault="00E62CC7" w:rsidP="00EE446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  <w:p w:rsidR="00EE446E" w:rsidRDefault="00E62CC7" w:rsidP="00E62CC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EE446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Динамика роста членов ДОО «РИТМ», волонтерского отряда «Милосердие» и РДШ </w:t>
            </w:r>
          </w:p>
          <w:p w:rsidR="00E62CC7" w:rsidRPr="00EE446E" w:rsidRDefault="00EE446E" w:rsidP="00E62CC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3 года</w:t>
            </w:r>
          </w:p>
          <w:p w:rsidR="00E62CC7" w:rsidRPr="00E62CC7" w:rsidRDefault="00E62CC7" w:rsidP="00E62CC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  <w:p w:rsidR="00E62CC7" w:rsidRPr="00E62CC7" w:rsidRDefault="00E62CC7" w:rsidP="00E62CC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E62CC7">
              <w:rPr>
                <w:rFonts w:ascii="Times New Roman" w:eastAsia="Calibri" w:hAnsi="Times New Roman" w:cs="Times New Roman"/>
                <w:b/>
                <w:noProof/>
                <w:spacing w:val="-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8DAEA34" wp14:editId="11579EDE">
                  <wp:extent cx="5353050" cy="3267075"/>
                  <wp:effectExtent l="57150" t="57150" r="38100" b="476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B210F2" w:rsidRDefault="00B210F2" w:rsidP="006B6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6FB5" w:rsidRDefault="00E62CC7" w:rsidP="00E62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школы с другими организациями</w:t>
            </w:r>
          </w:p>
          <w:p w:rsidR="006B6FB5" w:rsidRDefault="006B6FB5" w:rsidP="00E62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6FB5" w:rsidRDefault="006B6FB5" w:rsidP="00E62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2CC7" w:rsidRPr="00EE446E" w:rsidRDefault="00EE446E" w:rsidP="00E62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C7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76532F" wp14:editId="7B62162D">
                  <wp:extent cx="5791200" cy="3609975"/>
                  <wp:effectExtent l="0" t="0" r="0" b="47625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  <w:p w:rsidR="00E62CC7" w:rsidRDefault="00E62CC7" w:rsidP="00E62C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446E" w:rsidRPr="00E62CC7" w:rsidRDefault="00EE446E" w:rsidP="00E62C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CC7" w:rsidRPr="00EE446E" w:rsidRDefault="00E62CC7" w:rsidP="00E6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удовлетворенности родителей и обучающихся качеством воспитательной работы шко</w:t>
            </w:r>
            <w:r w:rsidR="00EE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 по результатам анкетирования</w:t>
            </w:r>
          </w:p>
          <w:p w:rsidR="00E62CC7" w:rsidRPr="00E62CC7" w:rsidRDefault="00E62CC7" w:rsidP="00E6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7" w:rsidRPr="00E62CC7" w:rsidRDefault="00E62CC7" w:rsidP="00E62C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C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F9AFF5" wp14:editId="11E054B3">
                  <wp:extent cx="3978442" cy="2839452"/>
                  <wp:effectExtent l="0" t="0" r="3175" b="1841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EC336F" w:rsidRP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FB5" w:rsidRDefault="006B6FB5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FB5" w:rsidRDefault="006B6FB5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FB5" w:rsidRDefault="006B6FB5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FB5" w:rsidRDefault="006B6FB5" w:rsidP="00C3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Содержание и качество подготовки</w:t>
            </w:r>
            <w:r w:rsidR="0072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учащихся</w:t>
            </w:r>
          </w:p>
          <w:p w:rsidR="005E1118" w:rsidRPr="00EC336F" w:rsidRDefault="005E1118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Default="005E1118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4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Статистика показателей за 2015–2016, 2016-2017</w:t>
            </w:r>
            <w:r w:rsidR="00B738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2017-2018</w:t>
            </w:r>
            <w:r w:rsidRPr="00A44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учебные</w:t>
            </w:r>
            <w:r w:rsidR="00EC336F" w:rsidRPr="00A44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</w:t>
            </w:r>
          </w:p>
          <w:p w:rsidR="00EE446E" w:rsidRPr="00A44A8E" w:rsidRDefault="00EE446E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594" w:type="dxa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4449"/>
              <w:gridCol w:w="1956"/>
              <w:gridCol w:w="1838"/>
              <w:gridCol w:w="1847"/>
            </w:tblGrid>
            <w:tr w:rsidR="00AB5993" w:rsidRPr="00A44A8E" w:rsidTr="002C6FEC">
              <w:tc>
                <w:tcPr>
                  <w:tcW w:w="5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646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2015–2016</w:t>
                  </w:r>
                  <w:r w:rsidRPr="00A44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646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2016–2017</w:t>
                  </w:r>
                  <w:r w:rsidRPr="00A44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AB5993" w:rsidRDefault="00AB5993" w:rsidP="00646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2017-2018 учебный год</w:t>
                  </w:r>
                </w:p>
              </w:tc>
            </w:tr>
            <w:tr w:rsidR="00AB5993" w:rsidRPr="00A44A8E" w:rsidTr="002C6FEC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детей, обучавшихся на 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конец учебного года (для 2017–2018 – 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 конец</w:t>
                  </w:r>
                  <w:proofErr w:type="gramEnd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2017 года), в том числе: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342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AB5993" w:rsidRPr="00C84162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34</w:t>
                  </w:r>
                  <w:r w:rsidR="00AB5993" w:rsidRPr="00C8416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B5993" w:rsidRPr="00A44A8E" w:rsidTr="002C6FEC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95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18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AB5993" w:rsidRPr="00C84162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</w:tr>
            <w:tr w:rsidR="00AB5993" w:rsidRPr="00A44A8E" w:rsidTr="002C6FEC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AB5993" w:rsidRPr="00C84162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</w:tr>
            <w:tr w:rsidR="00AB5993" w:rsidRPr="00A44A8E" w:rsidTr="002C6FEC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AB5993" w:rsidRPr="00C84162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B5993" w:rsidRPr="00A44A8E" w:rsidTr="002C6FEC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учеников, оставленных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 повторное обучение: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FA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480B7A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AB5993" w:rsidRDefault="00D14022" w:rsidP="00480B7A">
                  <w:pPr>
                    <w:jc w:val="center"/>
                    <w:rPr>
                      <w:shd w:val="clear" w:color="auto" w:fill="FFFFCC"/>
                      <w:lang w:eastAsia="ru-RU"/>
                    </w:rPr>
                  </w:pPr>
                  <w:r>
                    <w:rPr>
                      <w:shd w:val="clear" w:color="auto" w:fill="FFFFCC"/>
                      <w:lang w:eastAsia="ru-RU"/>
                    </w:rPr>
                    <w:t>5</w:t>
                  </w:r>
                </w:p>
              </w:tc>
            </w:tr>
            <w:tr w:rsidR="00AB5993" w:rsidRPr="00A44A8E" w:rsidTr="002C6FEC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95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8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AB5993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4</w:t>
                  </w:r>
                </w:p>
              </w:tc>
            </w:tr>
            <w:tr w:rsidR="00AB5993" w:rsidRPr="00A44A8E" w:rsidTr="002C6FEC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AB5993" w:rsidRPr="00A44A8E" w:rsidRDefault="00B73881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  <w:tr w:rsidR="00AB5993" w:rsidRPr="00A44A8E" w:rsidTr="002C6FEC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B5993" w:rsidRPr="00A44A8E" w:rsidRDefault="00AB5993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AB5993" w:rsidRPr="00A44A8E" w:rsidRDefault="00B73881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14022" w:rsidRPr="00A44A8E" w:rsidTr="002C6FEC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14022" w:rsidRPr="00D14022" w:rsidRDefault="00D14022" w:rsidP="00D14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140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Получили аттестат: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14022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D14022" w:rsidRPr="00A44A8E" w:rsidTr="002C6FEC">
              <w:tc>
                <w:tcPr>
                  <w:tcW w:w="50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D14022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78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327DA7" w:rsidRDefault="00327DA7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327DA7" w:rsidRDefault="00327DA7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14022" w:rsidRPr="00327DA7" w:rsidRDefault="00327DA7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27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</w:t>
                  </w:r>
                </w:p>
              </w:tc>
            </w:tr>
            <w:tr w:rsidR="00D14022" w:rsidRPr="00A44A8E" w:rsidTr="002C6FEC">
              <w:tc>
                <w:tcPr>
                  <w:tcW w:w="50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4022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78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среднем</w:t>
                  </w:r>
                  <w:proofErr w:type="gramEnd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общем образовании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327DA7" w:rsidRDefault="00327DA7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327DA7" w:rsidRDefault="00327DA7" w:rsidP="00327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14022" w:rsidRPr="00327DA7" w:rsidRDefault="00327DA7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27DA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</w:tr>
            <w:tr w:rsidR="00D14022" w:rsidRPr="00A44A8E" w:rsidTr="002C6FEC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D14022" w:rsidRPr="00A44A8E" w:rsidTr="002C6FEC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195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8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14022" w:rsidRPr="00A44A8E" w:rsidTr="002C6FEC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среднем</w:t>
                  </w:r>
                  <w:proofErr w:type="gramEnd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общем образовании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  <w:tr w:rsidR="00D14022" w:rsidRPr="00A44A8E" w:rsidTr="002C6FEC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 школу с аттестатом </w:t>
                  </w:r>
                </w:p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особого образца: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D14022" w:rsidRPr="00A44A8E" w:rsidTr="002C6FEC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в основной школе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195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83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47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14022" w:rsidRPr="00A44A8E" w:rsidTr="002C6FEC">
              <w:tc>
                <w:tcPr>
                  <w:tcW w:w="5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средней школе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14022" w:rsidRPr="00A44A8E" w:rsidTr="002C6FEC">
              <w:tc>
                <w:tcPr>
                  <w:tcW w:w="5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14022" w:rsidRPr="00D14022" w:rsidRDefault="00D14022" w:rsidP="00D140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140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D1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Количество учеников, имеющих академическую задолженность 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14022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66</w:t>
                  </w:r>
                </w:p>
              </w:tc>
            </w:tr>
            <w:tr w:rsidR="00D14022" w:rsidRPr="00A44A8E" w:rsidTr="002C6FEC">
              <w:tc>
                <w:tcPr>
                  <w:tcW w:w="50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78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14022" w:rsidRPr="00A44A8E" w:rsidRDefault="00D14022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</w:t>
                  </w:r>
                </w:p>
              </w:tc>
            </w:tr>
            <w:tr w:rsidR="00D14022" w:rsidRPr="00A44A8E" w:rsidTr="002C6FEC">
              <w:tc>
                <w:tcPr>
                  <w:tcW w:w="50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78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14022" w:rsidRPr="00A44A8E" w:rsidRDefault="00D14022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50</w:t>
                  </w:r>
                </w:p>
              </w:tc>
            </w:tr>
            <w:tr w:rsidR="00D14022" w:rsidRPr="00A44A8E" w:rsidTr="002C6FEC">
              <w:tc>
                <w:tcPr>
                  <w:tcW w:w="50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4022" w:rsidRPr="00A44A8E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78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D14022" w:rsidRPr="00A44A8E" w:rsidRDefault="00D14022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14022" w:rsidRPr="00A44A8E" w:rsidRDefault="00D14022" w:rsidP="00785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14022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</w:tr>
            <w:tr w:rsidR="00D14022" w:rsidRPr="00EC336F" w:rsidTr="002C6FEC">
              <w:tc>
                <w:tcPr>
                  <w:tcW w:w="50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14022" w:rsidRPr="00EC336F" w:rsidRDefault="00D14022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14022" w:rsidRPr="00EC336F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14022" w:rsidRPr="00EC336F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14022" w:rsidRPr="00EC336F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7" w:type="dxa"/>
                </w:tcPr>
                <w:p w:rsidR="00D14022" w:rsidRPr="00EC336F" w:rsidRDefault="00D14022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6FB5" w:rsidRDefault="006B6FB5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B6FB5" w:rsidRDefault="006B6FB5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B6FB5" w:rsidRDefault="006B6FB5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C336F" w:rsidRPr="00875D60" w:rsidRDefault="00EC336F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Результаты освоения учащимися программ </w:t>
            </w:r>
            <w:r w:rsidRPr="00875D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начального общего образования</w:t>
            </w:r>
            <w:r w:rsidRPr="00875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показателю «успеваемость» в </w:t>
            </w:r>
            <w:r w:rsidR="00B738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</w:t>
            </w:r>
            <w:r w:rsidR="00875D60" w:rsidRPr="00875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B738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  <w:r w:rsidRPr="00875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учебном году</w:t>
            </w:r>
          </w:p>
          <w:p w:rsidR="00EC336F" w:rsidRP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675" w:type="dxa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873"/>
              <w:gridCol w:w="835"/>
              <w:gridCol w:w="200"/>
              <w:gridCol w:w="328"/>
              <w:gridCol w:w="1519"/>
              <w:gridCol w:w="380"/>
              <w:gridCol w:w="1332"/>
              <w:gridCol w:w="380"/>
              <w:gridCol w:w="737"/>
              <w:gridCol w:w="380"/>
              <w:gridCol w:w="737"/>
              <w:gridCol w:w="380"/>
              <w:gridCol w:w="863"/>
              <w:gridCol w:w="428"/>
              <w:gridCol w:w="254"/>
              <w:gridCol w:w="108"/>
            </w:tblGrid>
            <w:tr w:rsidR="002C6FEC" w:rsidRPr="00A44A8E" w:rsidTr="002C6FEC">
              <w:tc>
                <w:tcPr>
                  <w:tcW w:w="9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2C6FEC" w:rsidRDefault="002C6FEC" w:rsidP="002C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363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успевают</w:t>
                  </w:r>
                </w:p>
              </w:tc>
              <w:tc>
                <w:tcPr>
                  <w:tcW w:w="1899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71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23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54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C76FD2" w:rsidRDefault="002C6FEC" w:rsidP="00C76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C76F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Переведены 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C76F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  <w:tc>
                <w:tcPr>
                  <w:tcW w:w="108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6FEC" w:rsidRDefault="002C6FEC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2C6FEC" w:rsidRPr="00C76FD2" w:rsidRDefault="002C6FEC" w:rsidP="002C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2C6FEC" w:rsidRPr="00A44A8E" w:rsidTr="002C6FEC">
              <w:tc>
                <w:tcPr>
                  <w:tcW w:w="9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3" w:type="dxa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9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2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C76F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н/а</w:t>
                  </w:r>
                </w:p>
              </w:tc>
              <w:tc>
                <w:tcPr>
                  <w:tcW w:w="1545" w:type="dxa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6FEC" w:rsidRPr="00A44A8E" w:rsidTr="002C6FEC">
              <w:tc>
                <w:tcPr>
                  <w:tcW w:w="9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A44A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 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646FA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отметками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«4» и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646FA2" w:rsidRDefault="002C6FEC" w:rsidP="00646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1949F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9F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F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9F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6FEC" w:rsidRPr="00A44A8E" w:rsidRDefault="002C6FEC" w:rsidP="002C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6FEC" w:rsidRPr="00A44A8E" w:rsidTr="002C6FEC"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9F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1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6FEC" w:rsidRPr="00A44A8E" w:rsidRDefault="002C6FEC" w:rsidP="002C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FEC" w:rsidRPr="00A44A8E" w:rsidTr="002C6FEC"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9F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1E6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1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6FEC" w:rsidRPr="00A44A8E" w:rsidRDefault="002C6FEC" w:rsidP="002C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FEC" w:rsidRPr="00A44A8E" w:rsidTr="002C6FEC"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A44A8E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6FEC" w:rsidRPr="00A44A8E" w:rsidRDefault="002C6FEC" w:rsidP="002C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6FEC" w:rsidRPr="00A44A8E" w:rsidTr="002C6FEC"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2D25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C6FEC" w:rsidRPr="004C2D25" w:rsidRDefault="002C6FEC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6FEC" w:rsidRPr="004C2D25" w:rsidRDefault="002C6FEC" w:rsidP="002C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1BD3" w:rsidRPr="00A44A8E" w:rsidTr="002C6FEC">
              <w:tc>
                <w:tcPr>
                  <w:tcW w:w="94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C336F" w:rsidRPr="00A44A8E" w:rsidRDefault="00EC336F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62A7" w:rsidRDefault="00AA62A7" w:rsidP="004E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2A7" w:rsidRPr="00D11441" w:rsidRDefault="00AA62A7" w:rsidP="00AA62A7">
            <w:pPr>
              <w:tabs>
                <w:tab w:val="left" w:pos="390"/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1402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данных</w:t>
            </w:r>
            <w:r w:rsidR="00D5385E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представленных в таблице, результатов ликвидации академической задо</w:t>
            </w:r>
            <w:r w:rsidR="00860662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лженности (сентябрь-октябрь 2017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г.), данных алфавитной книги обучающихся, данных приказов о движении обучающихся, документов ГБОУ РА «Центр диагностики и консультирования» позволяет сделать следующий выводы:</w:t>
            </w:r>
          </w:p>
          <w:p w:rsidR="00AA62A7" w:rsidRPr="00D11441" w:rsidRDefault="00AA62A7" w:rsidP="0078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из </w:t>
            </w:r>
            <w:r w:rsidR="00785E2B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человек обучающихся </w:t>
            </w:r>
            <w:r w:rsidRPr="00D114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2-4-х классов, </w:t>
            </w:r>
            <w:r w:rsidR="00785E2B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окончивших 2017-2018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учебный год с неудовлетворительными оценками по предметам, </w:t>
            </w:r>
            <w:r w:rsidR="00785E2B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человек</w:t>
            </w:r>
            <w:r w:rsidR="00785E2B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оставлен</w:t>
            </w:r>
            <w:r w:rsidR="00785E2B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повто</w:t>
            </w:r>
            <w:r w:rsidR="00D11441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рный курс обучения в 4-м классе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11441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785E2B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 них переведен на обучение 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АООП по заключению ГБОУ РА «Центра диагностики и консультирования» </w:t>
            </w:r>
            <w:r w:rsidR="00363EAF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детей 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ЗПР – 1</w:t>
            </w:r>
            <w:r w:rsidR="00363EAF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</w:t>
            </w:r>
            <w:r w:rsidR="00D11441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); переведены на обучение на АООП НОО для детей с ЗПР во 2-3 классах – 4 человека, для детей с УО – 1 человек, выбыли 2 человека, оставлены на повторный курс обучения – 2 человека (из них: 1 – не посещает школу, числится не приступившим к </w:t>
            </w:r>
            <w:r w:rsidR="00D11441" w:rsidRPr="00D1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занятиям) и 1 – ликвидировал академическую задолженность.</w:t>
            </w:r>
          </w:p>
          <w:p w:rsidR="002C6FEC" w:rsidRPr="002C5EEF" w:rsidRDefault="00785E2B" w:rsidP="00785E2B">
            <w:pPr>
              <w:tabs>
                <w:tab w:val="left" w:pos="360"/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E7C78" w:rsidRPr="00875D60" w:rsidRDefault="004E7C78" w:rsidP="004E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Результаты освоения учащимися </w:t>
            </w:r>
            <w:r w:rsidR="001E6220" w:rsidRPr="00C84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адаптированных </w:t>
            </w:r>
            <w:r w:rsidR="00C84162" w:rsidRPr="00C84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основных общеобразовательных </w:t>
            </w:r>
            <w:r w:rsidRPr="00C84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программ начального общего образования</w:t>
            </w:r>
            <w:r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</w:t>
            </w:r>
            <w:r w:rsidR="00AA6788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AA6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оказателю «успеваемость» в 2017-2018</w:t>
            </w:r>
            <w:r w:rsidRPr="00875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учебном году</w:t>
            </w:r>
          </w:p>
          <w:p w:rsidR="004E7C78" w:rsidRPr="00A44A8E" w:rsidRDefault="004E7C78" w:rsidP="004E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890"/>
              <w:gridCol w:w="683"/>
              <w:gridCol w:w="543"/>
              <w:gridCol w:w="1236"/>
              <w:gridCol w:w="509"/>
              <w:gridCol w:w="1332"/>
              <w:gridCol w:w="420"/>
              <w:gridCol w:w="767"/>
              <w:gridCol w:w="380"/>
              <w:gridCol w:w="767"/>
              <w:gridCol w:w="380"/>
              <w:gridCol w:w="1001"/>
              <w:gridCol w:w="498"/>
            </w:tblGrid>
            <w:tr w:rsidR="00E25C24" w:rsidRPr="00A44A8E" w:rsidTr="00D47A57">
              <w:tc>
                <w:tcPr>
                  <w:tcW w:w="9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55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8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5C5555" w:rsidRDefault="005C5555" w:rsidP="005C5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C55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 </w:t>
                  </w:r>
                  <w:r w:rsidR="004E7C78" w:rsidRPr="005C55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4E7C78" w:rsidRPr="005C55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22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9F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74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9F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 г</w:t>
                  </w:r>
                  <w:r w:rsidRPr="005C55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од</w:t>
                  </w:r>
                </w:p>
              </w:tc>
              <w:tc>
                <w:tcPr>
                  <w:tcW w:w="175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D2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Окончили 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29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499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E25C24" w:rsidRPr="00A44A8E" w:rsidTr="00D47A57">
              <w:tc>
                <w:tcPr>
                  <w:tcW w:w="9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6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5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н/а</w:t>
                  </w:r>
                </w:p>
              </w:tc>
              <w:tc>
                <w:tcPr>
                  <w:tcW w:w="1499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24" w:rsidRPr="00A44A8E" w:rsidTr="002C6FEC">
              <w:tc>
                <w:tcPr>
                  <w:tcW w:w="9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55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5C5555" w:rsidRDefault="005C5555" w:rsidP="005C5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 w:rsidRPr="0039278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9278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="004E7C78"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="004E7C78" w:rsidRPr="005C55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отметкам</w:t>
                  </w:r>
                  <w:r w:rsidR="004E7C78"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="004E7C78" w:rsidRPr="0039278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«4» и</w:t>
                  </w:r>
                  <w:r w:rsidR="004E7C78"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4E7C78" w:rsidRPr="0039278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39278F" w:rsidRDefault="004E7C78" w:rsidP="00392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9278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  <w:r w:rsidR="0039278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="0039278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="0039278F"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  <w:r w:rsidR="0039278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Pr="00A44A8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25C24" w:rsidRPr="00A44A8E" w:rsidTr="002C6FEC"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A44A8E" w:rsidRDefault="00AA6788" w:rsidP="00AA6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1949FD"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</w:t>
                  </w:r>
                  <w:r w:rsidR="00E25C24" w:rsidRPr="00E25C2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25C24" w:rsidRPr="00A44A8E" w:rsidTr="002C6FEC"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3в</w:t>
                  </w:r>
                </w:p>
              </w:tc>
              <w:tc>
                <w:tcPr>
                  <w:tcW w:w="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1949FD" w:rsidRPr="00A44A8E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25C24" w:rsidRPr="00A44A8E" w:rsidTr="002C6FEC"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4E7C78" w:rsidRPr="00E25C24" w:rsidRDefault="004E7C7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4E7C78" w:rsidRPr="00E25C24" w:rsidRDefault="00AA6788" w:rsidP="004E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E7C78" w:rsidRPr="00A44A8E" w:rsidRDefault="004E7C78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363EAF" w:rsidRPr="00C84162" w:rsidRDefault="00875D60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363EAF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Анализ данных</w:t>
            </w:r>
            <w:r w:rsidR="00D5385E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193499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представленных в таблице </w:t>
            </w:r>
            <w:r w:rsidR="00C84162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193499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езультатов освоения учащимися </w:t>
            </w:r>
            <w:r w:rsidR="00193499" w:rsidRPr="00C84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адаптированных </w:t>
            </w:r>
            <w:r w:rsidR="00C84162" w:rsidRPr="00C84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основных общеобразовательных </w:t>
            </w:r>
            <w:r w:rsidR="00193499" w:rsidRPr="00C84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программ начального общего образования</w:t>
            </w:r>
            <w:r w:rsidR="00193499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показателю «успеваемость» в 2017-2018 учебном году</w:t>
            </w:r>
            <w:r w:rsidR="00C84162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193499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63EAF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данных алфавитной книги обучающихся, данных приказов о движении обучающихся, документов ГБОУ РА «Центр диагностики и консультирования» позволяет сделать </w:t>
            </w:r>
            <w:r w:rsidR="00C84162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вывод об удовлетворительном уровне </w:t>
            </w:r>
            <w:proofErr w:type="spellStart"/>
            <w:r w:rsidR="00C84162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C84162"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данной категории учащихся.</w:t>
            </w:r>
          </w:p>
          <w:p w:rsidR="00010103" w:rsidRPr="00EE446E" w:rsidRDefault="00875D60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4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</w:p>
          <w:p w:rsidR="00193499" w:rsidRPr="00D50597" w:rsidRDefault="00193499" w:rsidP="001934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освоения учащимися программ основного общего образования и среднего общего образования по показателю «успеваемость» в 2017-2018 году</w:t>
            </w:r>
          </w:p>
          <w:tbl>
            <w:tblPr>
              <w:tblW w:w="1022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48"/>
              <w:gridCol w:w="1117"/>
              <w:gridCol w:w="862"/>
              <w:gridCol w:w="1123"/>
              <w:gridCol w:w="856"/>
              <w:gridCol w:w="1128"/>
              <w:gridCol w:w="851"/>
              <w:gridCol w:w="1417"/>
            </w:tblGrid>
            <w:tr w:rsidR="00193499" w:rsidRPr="00D50597" w:rsidTr="002C6FEC">
              <w:trPr>
                <w:cantSplit/>
                <w:trHeight w:val="631"/>
              </w:trPr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Класс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Кол-во учащихся</w:t>
                  </w:r>
                </w:p>
                <w:p w:rsidR="00193499" w:rsidRPr="00D50597" w:rsidRDefault="00193499" w:rsidP="00322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 конец</w:t>
                  </w:r>
                </w:p>
              </w:tc>
              <w:tc>
                <w:tcPr>
                  <w:tcW w:w="593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Успевают на: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</w:t>
                  </w:r>
                  <w:proofErr w:type="spellEnd"/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-во знаний</w:t>
                  </w:r>
                </w:p>
              </w:tc>
            </w:tr>
            <w:tr w:rsidR="00193499" w:rsidRPr="00D50597" w:rsidTr="002C6FEC">
              <w:trPr>
                <w:cantSplit/>
                <w:trHeight w:val="1060"/>
              </w:trPr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93499" w:rsidRPr="00D50597" w:rsidRDefault="00193499" w:rsidP="00322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93499" w:rsidRPr="00D50597" w:rsidRDefault="00193499" w:rsidP="00322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2C6FEC" w:rsidRDefault="00193499" w:rsidP="002C6FE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2C6FEC">
                    <w:rPr>
                      <w:rFonts w:ascii="Times New Roman" w:eastAsia="Times New Roman" w:hAnsi="Times New Roman" w:cs="Times New Roman"/>
                      <w:lang w:eastAsia="ar-SA"/>
                    </w:rPr>
                    <w:t>«5»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2C6FEC" w:rsidRDefault="00193499" w:rsidP="002C6FE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2C6FEC">
                    <w:rPr>
                      <w:rFonts w:ascii="Times New Roman" w:eastAsia="Times New Roman" w:hAnsi="Times New Roman" w:cs="Times New Roman"/>
                      <w:lang w:eastAsia="ar-SA"/>
                    </w:rPr>
                    <w:t>%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2C6FEC" w:rsidRDefault="00193499" w:rsidP="002C6FE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2C6FEC">
                    <w:rPr>
                      <w:rFonts w:ascii="Times New Roman" w:eastAsia="Times New Roman" w:hAnsi="Times New Roman" w:cs="Times New Roman"/>
                      <w:lang w:eastAsia="ar-SA"/>
                    </w:rPr>
                    <w:t>«4» и «5»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2C6FEC" w:rsidRDefault="00193499" w:rsidP="002C6FE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2C6FEC">
                    <w:rPr>
                      <w:rFonts w:ascii="Times New Roman" w:eastAsia="Times New Roman" w:hAnsi="Times New Roman" w:cs="Times New Roman"/>
                      <w:lang w:eastAsia="ar-SA"/>
                    </w:rPr>
                    <w:t>%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2C6FEC" w:rsidRDefault="00193499" w:rsidP="002C6FE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2C6FEC">
                    <w:rPr>
                      <w:rFonts w:ascii="Times New Roman" w:eastAsia="Times New Roman" w:hAnsi="Times New Roman" w:cs="Times New Roman"/>
                      <w:lang w:eastAsia="ar-SA"/>
                    </w:rPr>
                    <w:t>Не успевают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2C6FEC" w:rsidRDefault="00193499" w:rsidP="002C6FE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2C6FEC">
                    <w:rPr>
                      <w:rFonts w:ascii="Times New Roman" w:eastAsia="Times New Roman" w:hAnsi="Times New Roman" w:cs="Times New Roman"/>
                      <w:lang w:eastAsia="ar-SA"/>
                    </w:rPr>
                    <w:t>%</w:t>
                  </w:r>
                </w:p>
                <w:p w:rsidR="00193499" w:rsidRPr="002C6FEC" w:rsidRDefault="00193499" w:rsidP="002C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  <w:tr w:rsidR="00193499" w:rsidRPr="00D50597" w:rsidTr="002C6FEC">
              <w:trPr>
                <w:trHeight w:val="217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8%</w:t>
                  </w:r>
                </w:p>
              </w:tc>
            </w:tr>
            <w:tr w:rsidR="00193499" w:rsidRPr="00D50597" w:rsidTr="002C6FEC">
              <w:trPr>
                <w:trHeight w:val="222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13%</w:t>
                  </w:r>
                </w:p>
              </w:tc>
            </w:tr>
            <w:tr w:rsidR="00193499" w:rsidRPr="00D50597" w:rsidTr="002C6FEC">
              <w:trPr>
                <w:trHeight w:val="212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11%</w:t>
                  </w:r>
                </w:p>
              </w:tc>
            </w:tr>
            <w:tr w:rsidR="00193499" w:rsidRPr="00D50597" w:rsidTr="002C6FEC">
              <w:trPr>
                <w:trHeight w:val="358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14%</w:t>
                  </w:r>
                </w:p>
              </w:tc>
            </w:tr>
            <w:tr w:rsidR="00193499" w:rsidRPr="00D50597" w:rsidTr="002C6FEC">
              <w:trPr>
                <w:trHeight w:val="12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ИТОГО: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177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17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12%</w:t>
                  </w:r>
                </w:p>
              </w:tc>
            </w:tr>
            <w:tr w:rsidR="00193499" w:rsidRPr="00D50597" w:rsidTr="002C6FEC">
              <w:trPr>
                <w:trHeight w:val="268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11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193499" w:rsidRPr="00D50597" w:rsidTr="002C6FEC">
              <w:trPr>
                <w:trHeight w:val="257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ИТОГО: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193499" w:rsidRPr="00D50597" w:rsidTr="002C6FEC">
              <w:trPr>
                <w:trHeight w:val="262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ВСЕГО: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183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17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499" w:rsidRPr="00D50597" w:rsidRDefault="00193499" w:rsidP="0032281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12%</w:t>
                  </w:r>
                </w:p>
              </w:tc>
            </w:tr>
          </w:tbl>
          <w:p w:rsidR="00FF71F4" w:rsidRDefault="00FF71F4" w:rsidP="00193499">
            <w:pPr>
              <w:tabs>
                <w:tab w:val="left" w:pos="5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193499" w:rsidRPr="00EE446E" w:rsidRDefault="00862F73" w:rsidP="00193499">
            <w:pPr>
              <w:tabs>
                <w:tab w:val="left" w:pos="5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193499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данных, представленных в таблице, результатов ликвидации академической задо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лженности (сентябрь-октябрь 2018</w:t>
            </w:r>
            <w:r w:rsidR="00193499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г.), данных алфавитной книги обучающихся, данных приказов о движении обучающихся, документов ГБОУ РА «Центр диагностики и консультирования» позволяет сделать следующий выводы:</w:t>
            </w:r>
          </w:p>
          <w:p w:rsidR="00862F73" w:rsidRPr="00EE446E" w:rsidRDefault="00193499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862F73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62F73" w:rsidRPr="00EE4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EE4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обучающихся </w:t>
            </w:r>
            <w:r w:rsidRPr="00EE4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5-х классов, </w:t>
            </w:r>
            <w:r w:rsidR="00862F73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окончивших 2017-2018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учебный год с академи</w:t>
            </w:r>
            <w:r w:rsidR="00862F73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ческой задолженностью - 6 были обучающимися массового класса и 11 – обучающихся коррекционных классов;</w:t>
            </w:r>
          </w:p>
          <w:p w:rsidR="00862F73" w:rsidRPr="00EE446E" w:rsidRDefault="00862F73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193499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ликвидировали академическую задолженность 3 </w:t>
            </w:r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массовых классов и 7 из 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коррекционных классов</w:t>
            </w:r>
            <w:r w:rsidR="00193499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93499" w:rsidRPr="00EE446E" w:rsidRDefault="00862F73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не ликвидировали академическую задолженность и остались на повторный курс обучения – 5 </w:t>
            </w:r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(3 из массового класса и 2 из коррекционных классов), 1</w:t>
            </w:r>
            <w:r w:rsidR="00A335E5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выбыл из школы в связи с переходом на семейную форму </w:t>
            </w:r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получения 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образования;</w:t>
            </w:r>
            <w:proofErr w:type="gramEnd"/>
          </w:p>
          <w:p w:rsidR="00A335E5" w:rsidRPr="00EE446E" w:rsidRDefault="00862F73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все 5 </w:t>
            </w:r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A335E5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 ликвидировавшие академическую задолженность и 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оставшиеся на повторный курс обучения, прибыли в 2017-2018 </w:t>
            </w:r>
            <w:proofErr w:type="spellStart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оду</w:t>
            </w:r>
            <w:proofErr w:type="spellEnd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других образовател</w:t>
            </w:r>
            <w:r w:rsidR="002C5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ьных учреждений города Майкопа.</w:t>
            </w:r>
          </w:p>
          <w:p w:rsidR="00A335E5" w:rsidRPr="00EE446E" w:rsidRDefault="00193499" w:rsidP="00193499">
            <w:pPr>
              <w:tabs>
                <w:tab w:val="left" w:pos="360"/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Из </w:t>
            </w:r>
            <w:r w:rsidR="00862F73" w:rsidRPr="00EE4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335E5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обучающихся </w:t>
            </w:r>
            <w:r w:rsidR="00A335E5" w:rsidRPr="00EE4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="00831631" w:rsidRPr="00EE4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-х</w:t>
            </w:r>
            <w:r w:rsidR="00A335E5" w:rsidRPr="00EE4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классов</w:t>
            </w:r>
            <w:r w:rsidR="00862F73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A335E5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62F73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окончивших 2017-2018 учебный год с академической задолженностью</w:t>
            </w:r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335E5" w:rsidRPr="00EE446E" w:rsidRDefault="00A335E5" w:rsidP="00A3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- 5 </w:t>
            </w:r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были обучающимися массового класса </w:t>
            </w:r>
            <w:r w:rsidR="00DF1439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9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обучающимися коррекционных классов;</w:t>
            </w:r>
          </w:p>
          <w:p w:rsidR="00A335E5" w:rsidRPr="00EE446E" w:rsidRDefault="00A335E5" w:rsidP="00A3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ликвидировали академическую задолженность 6 </w:t>
            </w:r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коррекционных классов; на повторный курс обучения остались 5 обучающихся массовых классов и 3 обучающихся коррекционных классов;</w:t>
            </w:r>
          </w:p>
          <w:p w:rsidR="00A335E5" w:rsidRPr="00EE446E" w:rsidRDefault="00A335E5" w:rsidP="00EE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- 3 </w:t>
            </w:r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 из массового класса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не ликвидировавшие академическую задолженность и оставшиеся на повторный курс обучения, прибыли в 2017-2018 </w:t>
            </w:r>
            <w:proofErr w:type="spellStart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оду</w:t>
            </w:r>
            <w:proofErr w:type="spellEnd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других образовате</w:t>
            </w:r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льных учреждений города Майкопа, а из 3-х обучающихся коррекционных классах, оставшихся на повторный курс обучения 1 находился на стационарном лечении в психоневрологическом диспансере и 1 – стоит на учете в комиссии по делам несовершеннолетних как не посещающий школу и не приступивший к занятиям в 2018-2019 </w:t>
            </w:r>
            <w:proofErr w:type="spellStart"/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оду</w:t>
            </w:r>
            <w:proofErr w:type="spellEnd"/>
            <w:r w:rsidR="00831631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31631" w:rsidRPr="00EE446E" w:rsidRDefault="00831631" w:rsidP="00831631">
            <w:pPr>
              <w:tabs>
                <w:tab w:val="left" w:pos="360"/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Из </w:t>
            </w:r>
            <w:r w:rsidRPr="00EE4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обучающихся </w:t>
            </w:r>
            <w:r w:rsidRPr="00EE4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7-х классов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окончивших 2017-2018 учебный год с академической задолженностью: </w:t>
            </w:r>
          </w:p>
          <w:p w:rsidR="00831631" w:rsidRPr="00EE446E" w:rsidRDefault="00831631" w:rsidP="0083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- 9 обучающихся были обучающимися массового класса и 4 – обучающимися коррекционных классов;</w:t>
            </w:r>
          </w:p>
          <w:p w:rsidR="00DF1439" w:rsidRPr="00EE446E" w:rsidRDefault="00831631" w:rsidP="0083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ликвидировали академическую задолженность </w:t>
            </w:r>
            <w:r w:rsidR="00AA1266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</w:t>
            </w:r>
            <w:r w:rsidR="00AA1266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массового класса и 1 – из коррекционного класса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AA1266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A1266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 из массового класса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выбыл</w:t>
            </w:r>
            <w:r w:rsidR="00AA1266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из школы в связи с переходом в другие ОУ и переходом на семейную форму получения образования. </w:t>
            </w:r>
            <w:proofErr w:type="gramStart"/>
            <w:r w:rsidR="00AA1266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повторный курс обучения остались </w:t>
            </w:r>
            <w:r w:rsidR="00AA1266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обучающихся массового класса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="00AA1266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обучающихся </w:t>
            </w:r>
            <w:r w:rsidR="00C535F3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 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коррекционных классов</w:t>
            </w:r>
            <w:r w:rsidR="00C535F3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(1 прибыл с академической задолженностью и не ликвидировал</w:t>
            </w:r>
            <w:r w:rsidR="00DF1439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proofErr w:type="gramEnd"/>
          </w:p>
          <w:p w:rsidR="00DF1439" w:rsidRPr="00EE446E" w:rsidRDefault="00DF1439" w:rsidP="00DF1439">
            <w:pPr>
              <w:tabs>
                <w:tab w:val="left" w:pos="360"/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Из </w:t>
            </w:r>
            <w:r w:rsidRPr="00EE4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E4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8-го массового класса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окончивших 2017-2018 учебный год с академической задолженностью: </w:t>
            </w:r>
          </w:p>
          <w:p w:rsidR="00DF1439" w:rsidRPr="00EE446E" w:rsidRDefault="00DF1439" w:rsidP="00DF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- 4 обучающихся не ликвидировали академическую задолженность и остались на повторный курс обучения; 3 из них в течение предыдущего времени прибыли из других образовательных учреждений города.</w:t>
            </w:r>
          </w:p>
          <w:p w:rsidR="00193499" w:rsidRPr="00EE446E" w:rsidRDefault="00DF1439" w:rsidP="00EE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Таким образом, </w:t>
            </w:r>
            <w:r w:rsidR="00CE2CE7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77,5 % обучающихся, оставших</w:t>
            </w:r>
            <w:r w:rsidR="00C84162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ся на повторный курс обучения, </w:t>
            </w:r>
            <w:r w:rsidR="00CE2CE7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 обучающиеся, прибывшие из других ОУ города в течение текущ</w:t>
            </w:r>
            <w:r w:rsidR="00C84162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его и предыдущего учебных годов.</w:t>
            </w:r>
            <w:r w:rsidR="00CE2CE7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93499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</w:t>
            </w:r>
          </w:p>
          <w:p w:rsidR="00193499" w:rsidRPr="00EE446E" w:rsidRDefault="00193499" w:rsidP="0019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В школе ведется систематическая работа по выявлению детей с проблемами в развитии и здоровье, не осваивающих образовательные программы, осуществляется диагностика обучающихся и консультирование родителей, систематически проводится заседание психолого-медик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педагогического консилиума, осуществляется подготовка документов для направления детей на ЦПМПК с целью определения образовательного маршрута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193499" w:rsidRPr="00EE446E" w:rsidRDefault="00193499" w:rsidP="00193499">
            <w:pPr>
              <w:tabs>
                <w:tab w:val="left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Особое место занимает предоставление образования в очно-заочной форме обучения, но, к сожалению, большая часть обучающихся, желающих получить среднее общее образование, будучи совершеннолетними и активно работающими, не могут совместить учебу с работой в школе, что привело к образованию академической задолженности (</w:t>
            </w:r>
            <w:r w:rsidR="00CE2CE7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чел. в 11 </w:t>
            </w:r>
            <w:proofErr w:type="spellStart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.)</w:t>
            </w:r>
            <w:r w:rsidR="00CE2CE7" w:rsidRPr="00EE4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дальнейшему отчислению в соответствии с личными заявлениями.</w:t>
            </w:r>
            <w:proofErr w:type="gramEnd"/>
          </w:p>
          <w:p w:rsidR="00193499" w:rsidRPr="00D50597" w:rsidRDefault="00193499" w:rsidP="001934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3499" w:rsidRPr="00D50597" w:rsidRDefault="00193499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аттестация 9 класс </w:t>
            </w:r>
          </w:p>
          <w:p w:rsidR="00193499" w:rsidRPr="00D50597" w:rsidRDefault="00193499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176" w:type="dxa"/>
              <w:tblCellSpacing w:w="0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1119"/>
              <w:gridCol w:w="1272"/>
              <w:gridCol w:w="1561"/>
              <w:gridCol w:w="1559"/>
              <w:gridCol w:w="1701"/>
              <w:gridCol w:w="1982"/>
            </w:tblGrid>
            <w:tr w:rsidR="007273F4" w:rsidRPr="00D50597" w:rsidTr="00D47A57">
              <w:trPr>
                <w:trHeight w:val="1178"/>
                <w:tblCellSpacing w:w="0" w:type="dxa"/>
              </w:trPr>
              <w:tc>
                <w:tcPr>
                  <w:tcW w:w="482" w:type="pct"/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Кол-во</w:t>
                  </w:r>
                </w:p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классов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</w:t>
                  </w:r>
                </w:p>
              </w:tc>
              <w:tc>
                <w:tcPr>
                  <w:tcW w:w="625" w:type="pct"/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уч-ся, получивших аттестат с отличием</w:t>
                  </w:r>
                </w:p>
              </w:tc>
              <w:tc>
                <w:tcPr>
                  <w:tcW w:w="767" w:type="pct"/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 окончивших на «4 и 5»</w:t>
                  </w:r>
                </w:p>
              </w:tc>
              <w:tc>
                <w:tcPr>
                  <w:tcW w:w="766" w:type="pct"/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учащихся, не допущенных к итоговой аттестации</w:t>
                  </w:r>
                </w:p>
              </w:tc>
              <w:tc>
                <w:tcPr>
                  <w:tcW w:w="836" w:type="pct"/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 оставленных на повторный курс обучения</w:t>
                  </w:r>
                </w:p>
              </w:tc>
              <w:tc>
                <w:tcPr>
                  <w:tcW w:w="974" w:type="pct"/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учащихся, получивших аттестат</w:t>
                  </w:r>
                </w:p>
              </w:tc>
            </w:tr>
            <w:tr w:rsidR="007273F4" w:rsidRPr="00D50597" w:rsidTr="00D47A57">
              <w:trPr>
                <w:trHeight w:val="673"/>
                <w:tblCellSpacing w:w="0" w:type="dxa"/>
              </w:trPr>
              <w:tc>
                <w:tcPr>
                  <w:tcW w:w="482" w:type="pct"/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0" w:type="pct"/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25" w:type="pct"/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" w:type="pct"/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66" w:type="pct"/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6" w:type="pct"/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74" w:type="pct"/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</w:tbl>
          <w:p w:rsidR="00193499" w:rsidRPr="00D50597" w:rsidRDefault="00193499" w:rsidP="00193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2CE7" w:rsidRDefault="00CE2CE7" w:rsidP="00CE2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 обучающийся был не допущен к итоговой аттестации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неосвоением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в виду непосещения занятий в течение учебного года (состоит на учете в КДН).</w:t>
            </w:r>
          </w:p>
          <w:p w:rsidR="00EE446E" w:rsidRPr="00CE2CE7" w:rsidRDefault="00EE446E" w:rsidP="00CE2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3499" w:rsidRPr="00D50597" w:rsidRDefault="00193499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в 9-м классе в форме ОГЭ</w:t>
            </w:r>
          </w:p>
          <w:p w:rsidR="00193499" w:rsidRPr="00D50597" w:rsidRDefault="00193499" w:rsidP="001934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4857" w:type="pct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2171"/>
              <w:gridCol w:w="1738"/>
              <w:gridCol w:w="2526"/>
              <w:gridCol w:w="3059"/>
            </w:tblGrid>
            <w:tr w:rsidR="00193499" w:rsidRPr="00D50597" w:rsidTr="00D47A57">
              <w:trPr>
                <w:trHeight w:val="413"/>
              </w:trPr>
              <w:tc>
                <w:tcPr>
                  <w:tcW w:w="35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06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85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учащихся</w:t>
                  </w:r>
                </w:p>
              </w:tc>
              <w:tc>
                <w:tcPr>
                  <w:tcW w:w="2735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 сдачи экзаменов в форме ОГЭ</w:t>
                  </w:r>
                </w:p>
              </w:tc>
            </w:tr>
            <w:tr w:rsidR="00193499" w:rsidRPr="00D50597" w:rsidTr="00D47A57">
              <w:trPr>
                <w:trHeight w:val="147"/>
              </w:trPr>
              <w:tc>
                <w:tcPr>
                  <w:tcW w:w="351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3499" w:rsidRPr="00D50597" w:rsidRDefault="00193499" w:rsidP="00322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3499" w:rsidRPr="00D50597" w:rsidRDefault="00193499" w:rsidP="00322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3499" w:rsidRPr="00D50597" w:rsidRDefault="00193499" w:rsidP="00322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</w:p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успеваемости</w:t>
                  </w:r>
                </w:p>
              </w:tc>
              <w:tc>
                <w:tcPr>
                  <w:tcW w:w="1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(кол-во</w:t>
                  </w:r>
                  <w:proofErr w:type="gramStart"/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,%)</w:t>
                  </w:r>
                  <w:proofErr w:type="gramEnd"/>
                </w:p>
              </w:tc>
            </w:tr>
            <w:tr w:rsidR="00193499" w:rsidRPr="00D50597" w:rsidTr="00D47A57">
              <w:trPr>
                <w:trHeight w:val="337"/>
              </w:trPr>
              <w:tc>
                <w:tcPr>
                  <w:tcW w:w="3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63%</w:t>
                  </w:r>
                </w:p>
              </w:tc>
            </w:tr>
            <w:tr w:rsidR="00193499" w:rsidRPr="00D50597" w:rsidTr="00D47A57">
              <w:trPr>
                <w:trHeight w:val="323"/>
              </w:trPr>
              <w:tc>
                <w:tcPr>
                  <w:tcW w:w="3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8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32%</w:t>
                  </w:r>
                </w:p>
              </w:tc>
            </w:tr>
            <w:tr w:rsidR="00193499" w:rsidRPr="00D50597" w:rsidTr="00D47A57">
              <w:trPr>
                <w:trHeight w:val="360"/>
              </w:trPr>
              <w:tc>
                <w:tcPr>
                  <w:tcW w:w="3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8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32%</w:t>
                  </w:r>
                </w:p>
              </w:tc>
            </w:tr>
            <w:tr w:rsidR="00193499" w:rsidRPr="00D50597" w:rsidTr="00D47A57">
              <w:trPr>
                <w:trHeight w:val="309"/>
              </w:trPr>
              <w:tc>
                <w:tcPr>
                  <w:tcW w:w="3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8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193499" w:rsidRPr="00D50597" w:rsidTr="00D47A57">
              <w:trPr>
                <w:trHeight w:val="345"/>
              </w:trPr>
              <w:tc>
                <w:tcPr>
                  <w:tcW w:w="3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8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93499" w:rsidRPr="00D50597" w:rsidTr="00D47A57">
              <w:trPr>
                <w:trHeight w:val="292"/>
              </w:trPr>
              <w:tc>
                <w:tcPr>
                  <w:tcW w:w="3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53%</w:t>
                  </w:r>
                </w:p>
              </w:tc>
            </w:tr>
            <w:tr w:rsidR="00193499" w:rsidRPr="00D50597" w:rsidTr="00D47A57">
              <w:trPr>
                <w:trHeight w:val="300"/>
              </w:trPr>
              <w:tc>
                <w:tcPr>
                  <w:tcW w:w="3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8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33%</w:t>
                  </w:r>
                </w:p>
              </w:tc>
            </w:tr>
            <w:tr w:rsidR="00193499" w:rsidRPr="00D50597" w:rsidTr="00D47A57">
              <w:trPr>
                <w:trHeight w:val="336"/>
              </w:trPr>
              <w:tc>
                <w:tcPr>
                  <w:tcW w:w="3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8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33%</w:t>
                  </w:r>
                </w:p>
              </w:tc>
            </w:tr>
            <w:tr w:rsidR="00193499" w:rsidRPr="00D50597" w:rsidTr="00D47A57">
              <w:trPr>
                <w:trHeight w:val="372"/>
              </w:trPr>
              <w:tc>
                <w:tcPr>
                  <w:tcW w:w="3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8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  <w:tr w:rsidR="00193499" w:rsidRPr="00D50597" w:rsidTr="00D47A57">
              <w:trPr>
                <w:trHeight w:val="265"/>
              </w:trPr>
              <w:tc>
                <w:tcPr>
                  <w:tcW w:w="3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8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B6FB5" w:rsidRPr="00D50597" w:rsidRDefault="006B6FB5" w:rsidP="00C3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3499" w:rsidRPr="00C318F5" w:rsidRDefault="00193499" w:rsidP="00C3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</w:t>
            </w:r>
            <w:r w:rsidR="00C3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стация в 9-м классе в форме ГВЭ</w:t>
            </w:r>
          </w:p>
          <w:tbl>
            <w:tblPr>
              <w:tblW w:w="4857" w:type="pct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2011"/>
              <w:gridCol w:w="1581"/>
              <w:gridCol w:w="3159"/>
              <w:gridCol w:w="2742"/>
            </w:tblGrid>
            <w:tr w:rsidR="00193499" w:rsidRPr="00D50597" w:rsidTr="00D47A57">
              <w:trPr>
                <w:trHeight w:val="304"/>
              </w:trPr>
              <w:tc>
                <w:tcPr>
                  <w:tcW w:w="35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98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77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учащихся</w:t>
                  </w:r>
                </w:p>
              </w:tc>
              <w:tc>
                <w:tcPr>
                  <w:tcW w:w="289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 сдачи экзаменов в форме ОГЭ</w:t>
                  </w:r>
                </w:p>
              </w:tc>
            </w:tr>
            <w:tr w:rsidR="00193499" w:rsidRPr="00D50597" w:rsidTr="00D47A57">
              <w:trPr>
                <w:trHeight w:val="612"/>
              </w:trPr>
              <w:tc>
                <w:tcPr>
                  <w:tcW w:w="351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3499" w:rsidRPr="00D50597" w:rsidRDefault="00193499" w:rsidP="00322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3499" w:rsidRPr="00D50597" w:rsidRDefault="00193499" w:rsidP="00322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4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3499" w:rsidRPr="00D50597" w:rsidRDefault="00193499" w:rsidP="00322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% </w:t>
                  </w:r>
                </w:p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успеваемости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  <w:p w:rsidR="00193499" w:rsidRPr="00D50597" w:rsidRDefault="00193499" w:rsidP="00322817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(кол-во</w:t>
                  </w:r>
                  <w:proofErr w:type="gramStart"/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,%)</w:t>
                  </w:r>
                  <w:proofErr w:type="gramEnd"/>
                </w:p>
              </w:tc>
            </w:tr>
            <w:tr w:rsidR="00193499" w:rsidRPr="00D50597" w:rsidTr="00D47A57">
              <w:trPr>
                <w:trHeight w:val="337"/>
              </w:trPr>
              <w:tc>
                <w:tcPr>
                  <w:tcW w:w="3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7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3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3499" w:rsidRPr="00D50597" w:rsidRDefault="00193499" w:rsidP="00322817">
                  <w:pPr>
                    <w:shd w:val="clear" w:color="auto" w:fill="FFFFFF"/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93499" w:rsidRPr="00D50597" w:rsidRDefault="00193499" w:rsidP="001934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93499" w:rsidRPr="00D50597" w:rsidRDefault="00193499" w:rsidP="0019349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 и геометрия ОГЭ</w:t>
            </w:r>
          </w:p>
          <w:tbl>
            <w:tblPr>
              <w:tblW w:w="10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775"/>
              <w:gridCol w:w="788"/>
              <w:gridCol w:w="738"/>
              <w:gridCol w:w="791"/>
              <w:gridCol w:w="1436"/>
              <w:gridCol w:w="1794"/>
              <w:gridCol w:w="1794"/>
            </w:tblGrid>
            <w:tr w:rsidR="00193499" w:rsidRPr="00D50597" w:rsidTr="002C5EEF">
              <w:trPr>
                <w:trHeight w:val="308"/>
              </w:trPr>
              <w:tc>
                <w:tcPr>
                  <w:tcW w:w="2070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выпускников, выполнивших работу</w:t>
                  </w:r>
                </w:p>
              </w:tc>
              <w:tc>
                <w:tcPr>
                  <w:tcW w:w="3092" w:type="dxa"/>
                  <w:gridSpan w:val="4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36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193499" w:rsidRPr="00D50597" w:rsidTr="002C5EEF">
              <w:trPr>
                <w:trHeight w:val="164"/>
              </w:trPr>
              <w:tc>
                <w:tcPr>
                  <w:tcW w:w="2070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36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93499" w:rsidRPr="00D50597" w:rsidTr="002C5EEF">
              <w:trPr>
                <w:trHeight w:val="308"/>
              </w:trPr>
              <w:tc>
                <w:tcPr>
                  <w:tcW w:w="207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13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32%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3,3</w:t>
                  </w:r>
                </w:p>
              </w:tc>
            </w:tr>
          </w:tbl>
          <w:p w:rsidR="00193499" w:rsidRPr="00D50597" w:rsidRDefault="00193499" w:rsidP="001934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93499" w:rsidRPr="00D50597" w:rsidRDefault="00193499" w:rsidP="0019349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ГВЭ</w:t>
            </w:r>
          </w:p>
          <w:tbl>
            <w:tblPr>
              <w:tblW w:w="10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775"/>
              <w:gridCol w:w="788"/>
              <w:gridCol w:w="738"/>
              <w:gridCol w:w="791"/>
              <w:gridCol w:w="1436"/>
              <w:gridCol w:w="1794"/>
              <w:gridCol w:w="1794"/>
            </w:tblGrid>
            <w:tr w:rsidR="00193499" w:rsidRPr="00D50597" w:rsidTr="002C5EEF">
              <w:trPr>
                <w:trHeight w:val="284"/>
              </w:trPr>
              <w:tc>
                <w:tcPr>
                  <w:tcW w:w="2070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выпускников, выполнивших работу</w:t>
                  </w:r>
                </w:p>
              </w:tc>
              <w:tc>
                <w:tcPr>
                  <w:tcW w:w="3092" w:type="dxa"/>
                  <w:gridSpan w:val="4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36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193499" w:rsidRPr="00D50597" w:rsidTr="002C5EEF">
              <w:trPr>
                <w:trHeight w:val="151"/>
              </w:trPr>
              <w:tc>
                <w:tcPr>
                  <w:tcW w:w="2070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36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93499" w:rsidRPr="00D50597" w:rsidTr="002C5EEF">
              <w:trPr>
                <w:trHeight w:val="284"/>
              </w:trPr>
              <w:tc>
                <w:tcPr>
                  <w:tcW w:w="207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193499" w:rsidRPr="00D50597" w:rsidRDefault="00193499" w:rsidP="001934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5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84162" w:rsidRPr="00D50597" w:rsidRDefault="00C84162" w:rsidP="00C8416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Русский язык</w:t>
            </w:r>
            <w:r w:rsidRPr="00D5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ОГЭ</w:t>
            </w:r>
          </w:p>
          <w:tbl>
            <w:tblPr>
              <w:tblW w:w="10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775"/>
              <w:gridCol w:w="788"/>
              <w:gridCol w:w="738"/>
              <w:gridCol w:w="791"/>
              <w:gridCol w:w="1436"/>
              <w:gridCol w:w="1794"/>
              <w:gridCol w:w="1794"/>
            </w:tblGrid>
            <w:tr w:rsidR="00C84162" w:rsidRPr="00D50597" w:rsidTr="002C5EEF">
              <w:trPr>
                <w:trHeight w:val="308"/>
              </w:trPr>
              <w:tc>
                <w:tcPr>
                  <w:tcW w:w="2070" w:type="dxa"/>
                  <w:vMerge w:val="restart"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выпускников, выполнивших работу</w:t>
                  </w:r>
                </w:p>
              </w:tc>
              <w:tc>
                <w:tcPr>
                  <w:tcW w:w="3092" w:type="dxa"/>
                  <w:gridSpan w:val="4"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36" w:type="dxa"/>
                  <w:vMerge w:val="restart"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C84162" w:rsidRPr="00D50597" w:rsidTr="002C5EEF">
              <w:trPr>
                <w:trHeight w:val="164"/>
              </w:trPr>
              <w:tc>
                <w:tcPr>
                  <w:tcW w:w="2070" w:type="dxa"/>
                  <w:vMerge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36" w:type="dxa"/>
                  <w:vMerge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94" w:type="dxa"/>
                  <w:vMerge/>
                  <w:shd w:val="clear" w:color="auto" w:fill="auto"/>
                </w:tcPr>
                <w:p w:rsidR="00C84162" w:rsidRPr="00D50597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84162" w:rsidRPr="00D50597" w:rsidTr="002C5EEF">
              <w:trPr>
                <w:trHeight w:val="308"/>
              </w:trPr>
              <w:tc>
                <w:tcPr>
                  <w:tcW w:w="2070" w:type="dxa"/>
                  <w:shd w:val="clear" w:color="auto" w:fill="auto"/>
                </w:tcPr>
                <w:p w:rsidR="00C84162" w:rsidRPr="00C84162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C84162" w:rsidRPr="00C84162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C84162" w:rsidRPr="00C84162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:rsidR="00C84162" w:rsidRPr="00C84162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791" w:type="dxa"/>
                  <w:shd w:val="clear" w:color="auto" w:fill="auto"/>
                </w:tcPr>
                <w:p w:rsidR="00C84162" w:rsidRPr="00C84162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C84162" w:rsidRPr="00C84162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63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C84162" w:rsidRPr="00C84162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C84162" w:rsidRPr="00C84162" w:rsidRDefault="00C84162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84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3,8</w:t>
                  </w:r>
                </w:p>
              </w:tc>
            </w:tr>
          </w:tbl>
          <w:p w:rsidR="00193499" w:rsidRPr="00D50597" w:rsidRDefault="00193499" w:rsidP="0019349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93499" w:rsidRPr="00D50597" w:rsidRDefault="00193499" w:rsidP="007273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945"/>
              <w:gridCol w:w="945"/>
              <w:gridCol w:w="856"/>
              <w:gridCol w:w="780"/>
              <w:gridCol w:w="1416"/>
              <w:gridCol w:w="1872"/>
              <w:gridCol w:w="1873"/>
            </w:tblGrid>
            <w:tr w:rsidR="00193499" w:rsidRPr="00D50597" w:rsidTr="002C5EEF">
              <w:trPr>
                <w:trHeight w:val="303"/>
              </w:trPr>
              <w:tc>
                <w:tcPr>
                  <w:tcW w:w="1519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526" w:type="dxa"/>
                  <w:gridSpan w:val="4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16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872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873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193499" w:rsidRPr="00D50597" w:rsidTr="002C5EEF">
              <w:trPr>
                <w:trHeight w:val="153"/>
              </w:trPr>
              <w:tc>
                <w:tcPr>
                  <w:tcW w:w="1519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16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72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73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93499" w:rsidRPr="00D50597" w:rsidTr="002C5EEF">
              <w:trPr>
                <w:trHeight w:val="303"/>
              </w:trPr>
              <w:tc>
                <w:tcPr>
                  <w:tcW w:w="1519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193499" w:rsidRPr="00D50597" w:rsidRDefault="00193499" w:rsidP="0019349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3499" w:rsidRPr="00D50597" w:rsidRDefault="00193499" w:rsidP="00193499">
            <w:pPr>
              <w:suppressAutoHyphens/>
              <w:spacing w:after="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Химия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945"/>
              <w:gridCol w:w="945"/>
              <w:gridCol w:w="856"/>
              <w:gridCol w:w="780"/>
              <w:gridCol w:w="1416"/>
              <w:gridCol w:w="1872"/>
              <w:gridCol w:w="1873"/>
            </w:tblGrid>
            <w:tr w:rsidR="00193499" w:rsidRPr="00D50597" w:rsidTr="002C5EEF">
              <w:trPr>
                <w:trHeight w:val="303"/>
              </w:trPr>
              <w:tc>
                <w:tcPr>
                  <w:tcW w:w="1519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526" w:type="dxa"/>
                  <w:gridSpan w:val="4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16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872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873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193499" w:rsidRPr="00D50597" w:rsidTr="002C5EEF">
              <w:trPr>
                <w:trHeight w:val="153"/>
              </w:trPr>
              <w:tc>
                <w:tcPr>
                  <w:tcW w:w="1519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16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72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73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93499" w:rsidRPr="00D50597" w:rsidTr="002C5EEF">
              <w:trPr>
                <w:trHeight w:val="380"/>
              </w:trPr>
              <w:tc>
                <w:tcPr>
                  <w:tcW w:w="1519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50%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3,8</w:t>
                  </w:r>
                </w:p>
              </w:tc>
            </w:tr>
          </w:tbl>
          <w:p w:rsidR="00193499" w:rsidRPr="00D50597" w:rsidRDefault="00193499" w:rsidP="001934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93499" w:rsidRPr="00D50597" w:rsidRDefault="00193499" w:rsidP="00193499">
            <w:pPr>
              <w:suppressAutoHyphens/>
              <w:spacing w:after="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География ОГЭ</w:t>
            </w:r>
          </w:p>
          <w:tbl>
            <w:tblPr>
              <w:tblW w:w="10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945"/>
              <w:gridCol w:w="945"/>
              <w:gridCol w:w="856"/>
              <w:gridCol w:w="780"/>
              <w:gridCol w:w="1416"/>
              <w:gridCol w:w="1862"/>
              <w:gridCol w:w="1863"/>
            </w:tblGrid>
            <w:tr w:rsidR="00193499" w:rsidRPr="00D50597" w:rsidTr="002C5EEF">
              <w:trPr>
                <w:trHeight w:val="303"/>
              </w:trPr>
              <w:tc>
                <w:tcPr>
                  <w:tcW w:w="1519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526" w:type="dxa"/>
                  <w:gridSpan w:val="4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16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862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863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193499" w:rsidRPr="00D50597" w:rsidTr="002C5EEF">
              <w:trPr>
                <w:trHeight w:val="153"/>
              </w:trPr>
              <w:tc>
                <w:tcPr>
                  <w:tcW w:w="1519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16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62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63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93499" w:rsidRPr="00D50597" w:rsidTr="002C5EEF">
              <w:trPr>
                <w:trHeight w:val="303"/>
              </w:trPr>
              <w:tc>
                <w:tcPr>
                  <w:tcW w:w="1519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33,3%</w:t>
                  </w:r>
                </w:p>
              </w:tc>
              <w:tc>
                <w:tcPr>
                  <w:tcW w:w="1862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3,3</w:t>
                  </w:r>
                </w:p>
              </w:tc>
            </w:tr>
          </w:tbl>
          <w:p w:rsidR="00193499" w:rsidRPr="00D50597" w:rsidRDefault="00193499" w:rsidP="001934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02B7" w:rsidRDefault="00EA02B7" w:rsidP="00193499">
            <w:pPr>
              <w:suppressAutoHyphens/>
              <w:spacing w:after="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93499" w:rsidRPr="00D50597" w:rsidRDefault="00193499" w:rsidP="00193499">
            <w:pPr>
              <w:suppressAutoHyphens/>
              <w:spacing w:after="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Обществознание ОГЭ</w:t>
            </w:r>
          </w:p>
          <w:tbl>
            <w:tblPr>
              <w:tblW w:w="10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940"/>
              <w:gridCol w:w="941"/>
              <w:gridCol w:w="852"/>
              <w:gridCol w:w="778"/>
              <w:gridCol w:w="1413"/>
              <w:gridCol w:w="1860"/>
              <w:gridCol w:w="1861"/>
            </w:tblGrid>
            <w:tr w:rsidR="00193499" w:rsidRPr="00D50597" w:rsidTr="002C5EEF">
              <w:trPr>
                <w:trHeight w:val="303"/>
              </w:trPr>
              <w:tc>
                <w:tcPr>
                  <w:tcW w:w="1541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участников</w:t>
                  </w:r>
                </w:p>
              </w:tc>
              <w:tc>
                <w:tcPr>
                  <w:tcW w:w="3511" w:type="dxa"/>
                  <w:gridSpan w:val="4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860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861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193499" w:rsidRPr="00D50597" w:rsidTr="002C5EEF">
              <w:trPr>
                <w:trHeight w:val="153"/>
              </w:trPr>
              <w:tc>
                <w:tcPr>
                  <w:tcW w:w="1541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77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60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61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93499" w:rsidRPr="00D50597" w:rsidTr="002C5EEF">
              <w:trPr>
                <w:trHeight w:val="303"/>
              </w:trPr>
              <w:tc>
                <w:tcPr>
                  <w:tcW w:w="1541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15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77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53,3%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3,6</w:t>
                  </w:r>
                </w:p>
              </w:tc>
            </w:tr>
          </w:tbl>
          <w:p w:rsidR="006B6FB5" w:rsidRDefault="006B6FB5" w:rsidP="00C318F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93499" w:rsidRPr="00D50597" w:rsidRDefault="00193499" w:rsidP="0019349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ОГЭ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1044"/>
              <w:gridCol w:w="925"/>
              <w:gridCol w:w="807"/>
              <w:gridCol w:w="806"/>
              <w:gridCol w:w="1376"/>
              <w:gridCol w:w="1869"/>
              <w:gridCol w:w="1869"/>
            </w:tblGrid>
            <w:tr w:rsidR="00193499" w:rsidRPr="00D50597" w:rsidTr="002C5EEF">
              <w:trPr>
                <w:trHeight w:val="295"/>
              </w:trPr>
              <w:tc>
                <w:tcPr>
                  <w:tcW w:w="1510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участников</w:t>
                  </w:r>
                </w:p>
              </w:tc>
              <w:tc>
                <w:tcPr>
                  <w:tcW w:w="3582" w:type="dxa"/>
                  <w:gridSpan w:val="4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376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869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869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193499" w:rsidRPr="00D50597" w:rsidTr="002C5EEF">
              <w:trPr>
                <w:trHeight w:val="149"/>
              </w:trPr>
              <w:tc>
                <w:tcPr>
                  <w:tcW w:w="1510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44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376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69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69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93499" w:rsidRPr="00D50597" w:rsidTr="002C5EEF">
              <w:trPr>
                <w:trHeight w:val="295"/>
              </w:trPr>
              <w:tc>
                <w:tcPr>
                  <w:tcW w:w="151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044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37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</w:tbl>
          <w:p w:rsidR="00193499" w:rsidRPr="00D50597" w:rsidRDefault="00193499" w:rsidP="0019349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93499" w:rsidRPr="006B6FB5" w:rsidRDefault="006B6FB5" w:rsidP="006B6FB5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Физика ОГЭ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945"/>
              <w:gridCol w:w="945"/>
              <w:gridCol w:w="856"/>
              <w:gridCol w:w="780"/>
              <w:gridCol w:w="1416"/>
              <w:gridCol w:w="1872"/>
              <w:gridCol w:w="1873"/>
            </w:tblGrid>
            <w:tr w:rsidR="00193499" w:rsidRPr="00D50597" w:rsidTr="002C5EEF">
              <w:trPr>
                <w:trHeight w:val="303"/>
              </w:trPr>
              <w:tc>
                <w:tcPr>
                  <w:tcW w:w="1519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526" w:type="dxa"/>
                  <w:gridSpan w:val="4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16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872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873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193499" w:rsidRPr="00D50597" w:rsidTr="002C5EEF">
              <w:trPr>
                <w:trHeight w:val="153"/>
              </w:trPr>
              <w:tc>
                <w:tcPr>
                  <w:tcW w:w="1519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16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72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73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93499" w:rsidRPr="00D50597" w:rsidTr="002C5EEF">
              <w:trPr>
                <w:trHeight w:val="303"/>
              </w:trPr>
              <w:tc>
                <w:tcPr>
                  <w:tcW w:w="1519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33,3%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3,3</w:t>
                  </w:r>
                </w:p>
              </w:tc>
            </w:tr>
          </w:tbl>
          <w:p w:rsidR="00193499" w:rsidRPr="00D50597" w:rsidRDefault="00193499" w:rsidP="0019349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93499" w:rsidRPr="00D50597" w:rsidRDefault="00193499" w:rsidP="00193499">
            <w:pPr>
              <w:suppressAutoHyphens/>
              <w:spacing w:after="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Информатика ОГЭ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969"/>
              <w:gridCol w:w="969"/>
              <w:gridCol w:w="874"/>
              <w:gridCol w:w="793"/>
              <w:gridCol w:w="1433"/>
              <w:gridCol w:w="1818"/>
              <w:gridCol w:w="1818"/>
            </w:tblGrid>
            <w:tr w:rsidR="00193499" w:rsidRPr="00D50597" w:rsidTr="002C5EEF">
              <w:trPr>
                <w:trHeight w:val="303"/>
              </w:trPr>
              <w:tc>
                <w:tcPr>
                  <w:tcW w:w="1532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учеников</w:t>
                  </w:r>
                </w:p>
              </w:tc>
              <w:tc>
                <w:tcPr>
                  <w:tcW w:w="3605" w:type="dxa"/>
                  <w:gridSpan w:val="4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Количество отметок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Качество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знаний </w:t>
                  </w:r>
                  <w:proofErr w:type="gramStart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818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Успеваемость</w:t>
                  </w:r>
                </w:p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в %</w:t>
                  </w:r>
                </w:p>
              </w:tc>
              <w:tc>
                <w:tcPr>
                  <w:tcW w:w="1818" w:type="dxa"/>
                  <w:vMerge w:val="restart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193499" w:rsidRPr="00D50597" w:rsidTr="002C5EEF">
              <w:trPr>
                <w:trHeight w:val="153"/>
              </w:trPr>
              <w:tc>
                <w:tcPr>
                  <w:tcW w:w="1532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 xml:space="preserve"> «5»</w:t>
                  </w:r>
                </w:p>
              </w:tc>
              <w:tc>
                <w:tcPr>
                  <w:tcW w:w="1433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18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18" w:type="dxa"/>
                  <w:vMerge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93499" w:rsidRPr="00D50597" w:rsidTr="002C5EEF">
              <w:trPr>
                <w:trHeight w:val="303"/>
              </w:trPr>
              <w:tc>
                <w:tcPr>
                  <w:tcW w:w="1532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:rsidR="00193499" w:rsidRPr="00D50597" w:rsidRDefault="00193499" w:rsidP="00322817">
                  <w:pPr>
                    <w:tabs>
                      <w:tab w:val="left" w:pos="7768"/>
                    </w:tabs>
                    <w:suppressAutoHyphens/>
                    <w:spacing w:after="0" w:line="240" w:lineRule="auto"/>
                    <w:jc w:val="center"/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z w:val="24"/>
                      <w:szCs w:val="24"/>
                      <w:lang w:eastAsia="ar-SA"/>
                    </w:rPr>
                    <w:t>4,5</w:t>
                  </w:r>
                </w:p>
              </w:tc>
            </w:tr>
          </w:tbl>
          <w:p w:rsidR="00193499" w:rsidRPr="00D50597" w:rsidRDefault="00193499" w:rsidP="00D47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3499" w:rsidRPr="00D50597" w:rsidRDefault="00193499" w:rsidP="00193499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результатах государственной итоговой аттестации выпускников  XI  класса в форме ЕГЭ в 2018 году (экстернат).</w:t>
            </w:r>
          </w:p>
          <w:p w:rsidR="00193499" w:rsidRPr="00D50597" w:rsidRDefault="00193499" w:rsidP="0019349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7  </w:t>
            </w:r>
            <w:proofErr w:type="gramStart"/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  были допущены 7, по итогам года выпускники </w:t>
            </w: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показали достаточный уровень освоения  программного материала  по всем предметам.</w:t>
            </w:r>
          </w:p>
          <w:p w:rsidR="00193499" w:rsidRPr="00D50597" w:rsidRDefault="00193499" w:rsidP="0019349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  обучающихся 11-го  класса в 2017-2018 учебном году проходила в форме ЕГЭ.</w:t>
            </w:r>
          </w:p>
          <w:p w:rsidR="00193499" w:rsidRPr="00D50597" w:rsidRDefault="00193499" w:rsidP="0019349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прошли аттестацию и получили аттестат о среднем общем образовании</w:t>
            </w:r>
            <w:r w:rsidRPr="00D5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выпускников.</w:t>
            </w:r>
          </w:p>
          <w:p w:rsidR="00193499" w:rsidRPr="00D50597" w:rsidRDefault="00193499" w:rsidP="001934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176" w:type="dxa"/>
              <w:tblCellSpacing w:w="0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1088"/>
              <w:gridCol w:w="1568"/>
              <w:gridCol w:w="1568"/>
              <w:gridCol w:w="1567"/>
              <w:gridCol w:w="1567"/>
              <w:gridCol w:w="1569"/>
            </w:tblGrid>
            <w:tr w:rsidR="00193499" w:rsidRPr="00D50597" w:rsidTr="00D47A57">
              <w:trPr>
                <w:trHeight w:val="1666"/>
                <w:tblCellSpacing w:w="0" w:type="dxa"/>
              </w:trPr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</w:p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медалей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 окончивших на «4 и 5»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учащихся, не допущенных к итоговой аттестации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 сдававших в щадящем режиме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учащихся, получивших аттестат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Кол-во учащихся, окончивших среднюю школу со справкой</w:t>
                  </w:r>
                </w:p>
              </w:tc>
            </w:tr>
            <w:tr w:rsidR="00193499" w:rsidRPr="00D50597" w:rsidTr="00D47A57">
              <w:trPr>
                <w:trHeight w:val="686"/>
                <w:tblCellSpacing w:w="0" w:type="dxa"/>
              </w:trPr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93499" w:rsidRPr="00D50597" w:rsidRDefault="00193499" w:rsidP="0032281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05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93499" w:rsidRPr="00D47A57" w:rsidRDefault="00D47A57" w:rsidP="00D47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3499" w:rsidRPr="00D50597" w:rsidRDefault="00193499" w:rsidP="00193499">
            <w:pPr>
              <w:tabs>
                <w:tab w:val="left" w:pos="7598"/>
              </w:tabs>
              <w:spacing w:after="0" w:line="240" w:lineRule="auto"/>
              <w:rPr>
                <w:rFonts w:ascii="Calibri" w:eastAsia="Times New Roman" w:hAnsi="Calibri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W w:w="10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2047"/>
              <w:gridCol w:w="2048"/>
              <w:gridCol w:w="2048"/>
              <w:gridCol w:w="2048"/>
            </w:tblGrid>
            <w:tr w:rsidR="00193499" w:rsidRPr="00D50597" w:rsidTr="00D47A57">
              <w:trPr>
                <w:trHeight w:val="1351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b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b/>
                      <w:spacing w:val="-4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b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b/>
                      <w:spacing w:val="-4"/>
                      <w:sz w:val="24"/>
                      <w:szCs w:val="24"/>
                    </w:rPr>
                    <w:t>Кол-во учащихся, сдававших ЕГЭ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b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b/>
                      <w:spacing w:val="-4"/>
                      <w:sz w:val="24"/>
                      <w:szCs w:val="24"/>
                    </w:rPr>
                    <w:t>Кол-во учащихся, преодолевших минимальный порог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b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b/>
                      <w:spacing w:val="-4"/>
                      <w:sz w:val="24"/>
                      <w:szCs w:val="24"/>
                    </w:rPr>
                    <w:t>Кол-во учащихся, не преодолевших минимальный порог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b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b/>
                      <w:spacing w:val="-4"/>
                      <w:sz w:val="24"/>
                      <w:szCs w:val="24"/>
                    </w:rPr>
                    <w:t xml:space="preserve">Средний </w:t>
                  </w:r>
                </w:p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b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b/>
                      <w:spacing w:val="-4"/>
                      <w:sz w:val="24"/>
                      <w:szCs w:val="24"/>
                    </w:rPr>
                    <w:t>балл</w:t>
                  </w:r>
                </w:p>
              </w:tc>
            </w:tr>
            <w:tr w:rsidR="00193499" w:rsidRPr="00D50597" w:rsidTr="00D47A57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33</w:t>
                  </w:r>
                </w:p>
              </w:tc>
            </w:tr>
            <w:tr w:rsidR="00193499" w:rsidRPr="00D50597" w:rsidTr="00D47A57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57</w:t>
                  </w:r>
                </w:p>
              </w:tc>
            </w:tr>
            <w:tr w:rsidR="00193499" w:rsidRPr="00D50597" w:rsidTr="00D47A57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18</w:t>
                  </w:r>
                </w:p>
              </w:tc>
            </w:tr>
            <w:tr w:rsidR="00193499" w:rsidRPr="00D50597" w:rsidTr="00D47A57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51</w:t>
                  </w:r>
                </w:p>
              </w:tc>
            </w:tr>
            <w:tr w:rsidR="00193499" w:rsidRPr="00D50597" w:rsidTr="00D47A57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18</w:t>
                  </w:r>
                </w:p>
              </w:tc>
            </w:tr>
            <w:tr w:rsidR="00193499" w:rsidRPr="00D50597" w:rsidTr="00D47A57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42</w:t>
                  </w:r>
                </w:p>
              </w:tc>
            </w:tr>
            <w:tr w:rsidR="00193499" w:rsidRPr="00D50597" w:rsidTr="00D47A57">
              <w:trPr>
                <w:trHeight w:val="33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499" w:rsidRPr="00D50597" w:rsidRDefault="00193499" w:rsidP="00322817">
                  <w:pPr>
                    <w:tabs>
                      <w:tab w:val="left" w:pos="7598"/>
                    </w:tabs>
                    <w:spacing w:after="0" w:line="276" w:lineRule="auto"/>
                    <w:jc w:val="center"/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</w:pPr>
                  <w:r w:rsidRPr="00D50597">
                    <w:rPr>
                      <w:rFonts w:ascii="Times NR Cyr MT" w:eastAsia="Times New Roman" w:hAnsi="Times NR Cyr MT" w:cs="Times New Roman"/>
                      <w:spacing w:val="-4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193499" w:rsidRDefault="00193499" w:rsidP="0019349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B6FB5" w:rsidRPr="00D50597" w:rsidRDefault="006B6FB5" w:rsidP="0019349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93499" w:rsidRPr="00D50597" w:rsidRDefault="00193499" w:rsidP="0019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обеспечила выполнение «Закона об образовании в Российской Федерации» от 29 декабря 2012 года № 273-ФЗ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</w:t>
            </w:r>
          </w:p>
          <w:p w:rsidR="00193499" w:rsidRPr="00D50597" w:rsidRDefault="00193499" w:rsidP="0019349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Учебный год завершился организованно, подведены итоги освоения образовательных программ, проведения практических работ в соответствии с учебным планом. Теоретическая и практическая части образовательных программ освоены. </w:t>
            </w:r>
          </w:p>
          <w:p w:rsidR="00193499" w:rsidRPr="00D50597" w:rsidRDefault="00193499" w:rsidP="0019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Проведен промежуточный и итоговый контроль в выпускных классах, в том числе в формате ОГЭ и ЕГЭ. </w:t>
            </w:r>
          </w:p>
          <w:p w:rsidR="00193499" w:rsidRPr="00D50597" w:rsidRDefault="00193499" w:rsidP="0019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Школа провела планомерную работу по подготовке и проведению государственной итоговой аттестации выпускников и обеспечила организованное проведение государственной итоговой аттестации. </w:t>
            </w:r>
          </w:p>
          <w:p w:rsidR="00193499" w:rsidRPr="00D50597" w:rsidRDefault="00193499" w:rsidP="00193499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Информированность всех участников образовательного процесса с нормативно – распорядительными документами проходила своевременно через совещания и собрания различного уровня. </w:t>
            </w:r>
          </w:p>
          <w:p w:rsidR="00193499" w:rsidRPr="00D50597" w:rsidRDefault="00193499" w:rsidP="0019349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Обращение родителей (законных представителей) по вопросам нарушений в подготовке и проведении государственной итоговой аттестации выпускников в школу не поступали. </w:t>
            </w:r>
          </w:p>
          <w:p w:rsidR="00E97076" w:rsidRPr="004F44E9" w:rsidRDefault="00193499" w:rsidP="004F44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50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Pr="00D50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D50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D50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прохождению итоговой аттестации 19 обучающихся все успешно сдали экзамены и получили аттестаты. </w:t>
            </w:r>
          </w:p>
          <w:p w:rsidR="003625A9" w:rsidRDefault="003625A9" w:rsidP="002C6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</w:p>
          <w:p w:rsidR="002C6FEC" w:rsidRPr="002C6FEC" w:rsidRDefault="002C6FEC" w:rsidP="002C6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6FA2" w:rsidRPr="00646FA2" w:rsidRDefault="00646FA2" w:rsidP="00646FA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велась работа по подготовке и проведению государственной итоговой аттестации выпускников в форме  ЕГЭ;</w:t>
            </w:r>
          </w:p>
          <w:p w:rsidR="00646FA2" w:rsidRPr="00646FA2" w:rsidRDefault="00646FA2" w:rsidP="00646FA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проведение итоговой аттестации;</w:t>
            </w:r>
          </w:p>
          <w:p w:rsidR="00646FA2" w:rsidRPr="00646FA2" w:rsidRDefault="00646FA2" w:rsidP="00646FA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своевременное проведение информирования всех участников образовательного процесса с нормативно - распорядительными документами;</w:t>
            </w:r>
          </w:p>
          <w:p w:rsidR="00646FA2" w:rsidRPr="00646FA2" w:rsidRDefault="00646FA2" w:rsidP="00646FA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аттестат о среднем общем образовании  </w:t>
            </w:r>
            <w:r w:rsidR="0014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646FA2" w:rsidRPr="00F53439" w:rsidRDefault="00646FA2" w:rsidP="00D65F8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Востребованность выпускников</w:t>
            </w:r>
          </w:p>
          <w:p w:rsidR="00AA62A7" w:rsidRPr="00EC336F" w:rsidRDefault="00AA62A7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10" w:type="dxa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673"/>
              <w:gridCol w:w="963"/>
              <w:gridCol w:w="963"/>
              <w:gridCol w:w="1857"/>
              <w:gridCol w:w="673"/>
              <w:gridCol w:w="1172"/>
              <w:gridCol w:w="1122"/>
              <w:gridCol w:w="1004"/>
              <w:gridCol w:w="992"/>
            </w:tblGrid>
            <w:tr w:rsidR="006B6FB5" w:rsidRPr="00EC336F" w:rsidTr="006B6FB5">
              <w:tc>
                <w:tcPr>
                  <w:tcW w:w="8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FF" w:themeFill="background1"/>
                      <w:lang w:eastAsia="ru-RU"/>
                    </w:rPr>
                    <w:t>Год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FF" w:themeFill="background1"/>
                      <w:lang w:eastAsia="ru-RU"/>
                    </w:rPr>
                    <w:br/>
                    <w:t>выпуска</w:t>
                  </w:r>
                </w:p>
              </w:tc>
              <w:tc>
                <w:tcPr>
                  <w:tcW w:w="44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4963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Средняя школа</w:t>
                  </w:r>
                </w:p>
              </w:tc>
            </w:tr>
            <w:tr w:rsidR="006B6FB5" w:rsidRPr="00EC336F" w:rsidTr="006B6FB5">
              <w:tc>
                <w:tcPr>
                  <w:tcW w:w="89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hideMark/>
                </w:tcPr>
                <w:p w:rsidR="006B6FB5" w:rsidRPr="00E25C24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Перешли в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  <w:t>10-й класс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  <w:t>Школы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Перешли в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10-й класс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  <w:t>другой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ОО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034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Поступили в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профессиональные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сузы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Поступили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 ВУЗ</w:t>
                  </w:r>
                </w:p>
              </w:tc>
              <w:tc>
                <w:tcPr>
                  <w:tcW w:w="1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BC3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Поступили в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сузы</w:t>
                  </w:r>
                  <w:proofErr w:type="spellEnd"/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Устро-ились</w:t>
                  </w:r>
                  <w:proofErr w:type="spellEnd"/>
                  <w:proofErr w:type="gramEnd"/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 работу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Пошли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6B6FB5" w:rsidRPr="00E25C24" w:rsidRDefault="006B6FB5" w:rsidP="00FE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срочную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  <w:t>службу по</w:t>
                  </w:r>
                  <w:r w:rsidRPr="00E25C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br/>
                    <w:t>призыву</w:t>
                  </w:r>
                </w:p>
              </w:tc>
            </w:tr>
            <w:tr w:rsidR="006B6FB5" w:rsidRPr="00EC336F" w:rsidTr="006B6FB5">
              <w:tc>
                <w:tcPr>
                  <w:tcW w:w="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9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6FB5" w:rsidRPr="00EC336F" w:rsidTr="006B6FB5">
              <w:tc>
                <w:tcPr>
                  <w:tcW w:w="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9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FE6BC6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B6FB5" w:rsidRPr="00EC336F" w:rsidTr="006B6FB5">
              <w:tc>
                <w:tcPr>
                  <w:tcW w:w="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Pr="00BC3B9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6B6FB5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B6FB5" w:rsidRPr="00EC336F" w:rsidTr="006B6FB5">
              <w:trPr>
                <w:gridAfter w:val="1"/>
                <w:wAfter w:w="992" w:type="dxa"/>
              </w:trPr>
              <w:tc>
                <w:tcPr>
                  <w:tcW w:w="89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B6FB5" w:rsidRPr="00EC336F" w:rsidRDefault="006B6FB5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4FE6" w:rsidRDefault="00FE6BC6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="00BC4A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2018 году половина выпускников предпочла поступать</w:t>
            </w:r>
            <w:r w:rsidR="00684FE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7C18B6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средние </w:t>
            </w:r>
            <w:r w:rsidR="00034FBA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профессиональные </w:t>
            </w:r>
            <w:r w:rsidR="007C18B6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учебные заведения</w:t>
            </w:r>
            <w:r w:rsidR="00034FBA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, в результате чего те обучающиеся 9 класса, которые решили продолжить обучение в 10 классе,</w:t>
            </w:r>
            <w:r w:rsidR="001D3FA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вынуждены были перейти в другие</w:t>
            </w:r>
            <w:r w:rsidR="00034FBA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1D3FA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образовательные учреждения города</w:t>
            </w:r>
            <w:r w:rsidR="00034FBA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так как </w:t>
            </w:r>
            <w:r w:rsidR="00684FE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количество желающих учащихся</w:t>
            </w:r>
            <w:r w:rsidR="00034FBA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684FE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не позволило открыть 10 класс. </w:t>
            </w:r>
            <w:r w:rsidR="007C18B6" w:rsidRPr="00D65F8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</w:p>
          <w:p w:rsidR="00EC336F" w:rsidRDefault="001D3FAA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Удельный </w:t>
            </w: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вес</w:t>
            </w:r>
            <w:r w:rsidR="00FE6BC6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выпускников 11 </w:t>
            </w:r>
            <w:proofErr w:type="gramStart"/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классов, поступивших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ВУЗ</w:t>
            </w: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ы</w:t>
            </w:r>
            <w:r w:rsidR="00BC4A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остался</w:t>
            </w:r>
            <w:proofErr w:type="gramEnd"/>
            <w:r w:rsidR="00BC4A9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прежнем уровне.</w:t>
            </w:r>
          </w:p>
          <w:p w:rsidR="00FE6BC6" w:rsidRPr="00FE6BC6" w:rsidRDefault="00FE6BC6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EC336F" w:rsidRDefault="00EC336F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</w:t>
            </w:r>
            <w:r w:rsidR="0072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система</w:t>
            </w: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оценки качества образования</w:t>
            </w:r>
          </w:p>
          <w:p w:rsidR="00E25C24" w:rsidRPr="00EC336F" w:rsidRDefault="00E25C24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8CF" w:rsidRDefault="00CB28CF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Школе </w:t>
            </w:r>
            <w:r w:rsidR="001D3FAA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принято на педагогическом совете и 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утверждено</w:t>
            </w:r>
            <w:r w:rsidR="00EC336F" w:rsidRPr="00CB28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hyperlink r:id="rId24" w:anchor="/document/118/30289/" w:history="1">
              <w:r w:rsidR="001D3FAA" w:rsidRPr="00CB28CF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положение о мониторинге </w:t>
              </w:r>
              <w:r w:rsidR="00EC336F" w:rsidRPr="00CB28CF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 качества образования</w:t>
              </w:r>
            </w:hyperlink>
            <w:r w:rsidR="00EC336F" w:rsidRPr="00CB28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от </w:t>
            </w:r>
            <w:r w:rsidR="001D3FAA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31.08.2017 г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E97076" w:rsidRPr="00E97076" w:rsidRDefault="00E97076" w:rsidP="00E9707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CC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2017-2018</w:t>
            </w: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администрация школы совместно с руководителями школьных методических объединений проводила внутренний контроль оценки качества образования </w:t>
            </w:r>
            <w:proofErr w:type="gramStart"/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97076" w:rsidRPr="00E97076" w:rsidRDefault="00E97076" w:rsidP="00E9707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предметов Федерального компонента (контрольные работы по тексту администрации 3 раза в год);</w:t>
            </w:r>
          </w:p>
          <w:p w:rsidR="00E97076" w:rsidRPr="00E97076" w:rsidRDefault="00E97076" w:rsidP="00E9707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ВШК состояния преподавания учебных предметов, выполнение государственных образовательных стандартов, анализ результатов промежуточной и государственной итоговой аттестации;</w:t>
            </w:r>
          </w:p>
          <w:p w:rsidR="00E97076" w:rsidRPr="00E97076" w:rsidRDefault="00E97076" w:rsidP="00E9707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ВШК состоя</w:t>
            </w:r>
            <w:r w:rsidR="00C318F5">
              <w:rPr>
                <w:rFonts w:ascii="Times New Roman" w:eastAsia="Calibri" w:hAnsi="Times New Roman" w:cs="Times New Roman"/>
                <w:sz w:val="24"/>
                <w:szCs w:val="24"/>
              </w:rPr>
              <w:t>ния преподавания предметов во 2-8  классах</w:t>
            </w: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организации деятельности и промежуточного контроля </w:t>
            </w:r>
            <w:proofErr w:type="gramStart"/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proofErr w:type="gramEnd"/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на уроках;</w:t>
            </w:r>
          </w:p>
          <w:p w:rsidR="00E97076" w:rsidRPr="00E97076" w:rsidRDefault="00E97076" w:rsidP="00E9707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участия обучающихся в интеллектуальных (олимпиады, конкурсы, конференции) и творческих конкурсах.</w:t>
            </w:r>
            <w:proofErr w:type="gramEnd"/>
          </w:p>
          <w:p w:rsidR="00E97076" w:rsidRPr="00E97076" w:rsidRDefault="00E97076" w:rsidP="00E97076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707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внутреннего контроля  обсуждались на совещаниях при директоре, педагогических советах школы, заседаниях школьных методических объединений, общешкольных родительских собраниях.</w:t>
            </w:r>
          </w:p>
          <w:p w:rsidR="00CB28CF" w:rsidRDefault="00CB28CF" w:rsidP="00E97076">
            <w:pPr>
              <w:shd w:val="clear" w:color="auto" w:fill="FFFFFF" w:themeFill="background1"/>
              <w:tabs>
                <w:tab w:val="left" w:pos="360"/>
                <w:tab w:val="left" w:pos="5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</w:t>
            </w:r>
            <w:r w:rsidR="00E62CC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 результатам анкетирования 2018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года выявлено, что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доля родителей обучающихся на уровне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начального общего образования – </w:t>
            </w:r>
            <w:r w:rsidR="00E62CC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%, на уровне основного общего образования – </w:t>
            </w:r>
            <w:r w:rsidR="00E62CC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%, на уровне среднего общего образования – </w:t>
            </w:r>
            <w:r w:rsidR="00E62CC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%,  </w:t>
            </w:r>
            <w:r w:rsidR="00EC336F"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которые удовлетворены ка</w:t>
            </w:r>
            <w:r w:rsidRPr="00CB28C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чеством образования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школе.</w:t>
            </w:r>
          </w:p>
          <w:p w:rsidR="00CB28CF" w:rsidRDefault="007B109F" w:rsidP="007B109F">
            <w:pPr>
              <w:shd w:val="clear" w:color="auto" w:fill="FFFFFF" w:themeFill="background1"/>
              <w:tabs>
                <w:tab w:val="left" w:pos="360"/>
                <w:tab w:val="left" w:pos="5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VII. </w:t>
            </w:r>
            <w:r w:rsidR="0072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  <w:p w:rsidR="00CB28CF" w:rsidRPr="00EC336F" w:rsidRDefault="00CB28C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Default="00E25C24" w:rsidP="00E25C24">
            <w:pPr>
              <w:tabs>
                <w:tab w:val="left" w:pos="4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62CC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На период 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самообследования в Школе работае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т </w:t>
            </w:r>
            <w:r w:rsidR="007273F4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33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педагог</w:t>
            </w:r>
            <w:r w:rsidR="007273F4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  <w:r w:rsidR="00E74554" w:rsidRPr="007273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целях повышения качества образовательной деятельности проводится целенаправленная ка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дровая политика, основная цель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которой – обеспечение оптимального баланса процессов обновления и сохранения численного и качественного состав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 кадров в его </w:t>
            </w:r>
            <w:r w:rsidR="00E74554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развитии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соответствии </w:t>
            </w:r>
            <w:r w:rsidR="007273F4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потребностями Школы и требованиями действующего законодательства.</w:t>
            </w:r>
            <w:r w:rsidR="00E74554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настоящее время в ОО работают </w:t>
            </w:r>
            <w:r w:rsidR="007273F4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</w:t>
            </w:r>
            <w:r w:rsidR="00E74554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молодых специалистов</w:t>
            </w:r>
            <w:r w:rsidR="000369ED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возрасте до 27 лет</w:t>
            </w:r>
            <w:r w:rsidR="000369ED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C65ECB" w:rsidRDefault="00C65ECB" w:rsidP="00E25C24">
            <w:pPr>
              <w:tabs>
                <w:tab w:val="left" w:pos="4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C65ECB" w:rsidRDefault="00C65ECB" w:rsidP="006B6FB5">
            <w:pPr>
              <w:tabs>
                <w:tab w:val="left" w:pos="4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E12E5" wp14:editId="2AC7BA0D">
                  <wp:extent cx="4953000" cy="2628900"/>
                  <wp:effectExtent l="0" t="0" r="19050" b="1905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C65ECB" w:rsidRPr="007273F4" w:rsidRDefault="00C65ECB" w:rsidP="00E25C24">
            <w:pPr>
              <w:tabs>
                <w:tab w:val="left" w:pos="4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Pr="007273F4" w:rsidRDefault="00E25C24" w:rsidP="00E25C24">
            <w:pPr>
              <w:shd w:val="clear" w:color="auto" w:fill="FFFFFF" w:themeFill="background1"/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="007B4DF6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Основные принципы кадровой политики направлены:</w:t>
            </w:r>
          </w:p>
          <w:p w:rsidR="00EC336F" w:rsidRPr="007273F4" w:rsidRDefault="00EC336F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− на сохранение, укрепление и развитие кадрового потенциала;</w:t>
            </w:r>
          </w:p>
          <w:p w:rsidR="00EC336F" w:rsidRPr="007273F4" w:rsidRDefault="00EC336F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 создание квалифицированного коллектива, способного работать в современных условиях;</w:t>
            </w:r>
          </w:p>
          <w:p w:rsidR="00EC336F" w:rsidRDefault="007273F4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 повышение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уровня квалификации персонала.</w:t>
            </w:r>
          </w:p>
          <w:p w:rsidR="00A35B50" w:rsidRDefault="00A35B50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B50" w:rsidRDefault="00A35B50" w:rsidP="006B6FB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CB">
              <w:rPr>
                <w:rFonts w:ascii="Times New Roman" w:hAnsi="Times New Roman" w:cs="Times New Roman"/>
                <w:noProof/>
                <w:color w:val="92D050"/>
                <w:sz w:val="24"/>
                <w:szCs w:val="24"/>
                <w:lang w:eastAsia="ru-RU"/>
              </w:rPr>
              <w:drawing>
                <wp:inline distT="0" distB="0" distL="0" distR="0" wp14:anchorId="4B395CEA" wp14:editId="72AE4ED4">
                  <wp:extent cx="5486400" cy="3200400"/>
                  <wp:effectExtent l="0" t="0" r="19050" b="1905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:rsidR="00A35B50" w:rsidRPr="007273F4" w:rsidRDefault="00A35B50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Pr="007273F4" w:rsidRDefault="007B4DF6" w:rsidP="007B4DF6">
            <w:pPr>
              <w:tabs>
                <w:tab w:val="left" w:pos="420"/>
                <w:tab w:val="left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Оценивая кадровое обеспечение образовательной организации, являющееся одним из условий, которое </w:t>
            </w:r>
            <w:r w:rsidR="00010103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определяет качество подготовки </w:t>
            </w:r>
            <w:r w:rsidR="00EC336F"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обучающихся, необходимо констатировать следующее:</w:t>
            </w:r>
          </w:p>
          <w:p w:rsidR="00EC336F" w:rsidRPr="007273F4" w:rsidRDefault="00EC336F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 образовательная деятельность в школе обеспечена квалифицированным профессиональным</w:t>
            </w: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педагогическим составом;</w:t>
            </w:r>
          </w:p>
          <w:p w:rsidR="00EC336F" w:rsidRDefault="00EC336F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 кадровый потенциал Школы динамично развивается на основе целенаправленной работы по</w:t>
            </w:r>
            <w:r w:rsidRPr="007273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hyperlink r:id="rId27" w:anchor="/document/16/4019/" w:history="1">
              <w:r w:rsidRPr="007273F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повышению квалификации педагогов</w:t>
              </w:r>
            </w:hyperlink>
            <w:r w:rsidRPr="007273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A35B50" w:rsidRDefault="00A35B50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A35B50" w:rsidRDefault="00A35B50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A35B50" w:rsidRDefault="00A35B50" w:rsidP="006B6FB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65ECB">
              <w:rPr>
                <w:rFonts w:ascii="Times New Roman" w:hAnsi="Times New Roman" w:cs="Times New Roman"/>
                <w:noProof/>
                <w:color w:val="92D050"/>
                <w:sz w:val="24"/>
                <w:szCs w:val="24"/>
                <w:lang w:eastAsia="ru-RU"/>
              </w:rPr>
              <w:drawing>
                <wp:inline distT="0" distB="0" distL="0" distR="0" wp14:anchorId="24130258" wp14:editId="084DB008">
                  <wp:extent cx="5486400" cy="3200400"/>
                  <wp:effectExtent l="0" t="0" r="19050" b="1905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p w:rsidR="00C65ECB" w:rsidRPr="007273F4" w:rsidRDefault="00C65ECB" w:rsidP="00E25C2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E74554" w:rsidRPr="00EC336F" w:rsidRDefault="00E74554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Default="00EC336F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VIII. </w:t>
            </w:r>
            <w:r w:rsidR="00E7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E25C24" w:rsidRPr="00EC336F" w:rsidRDefault="00E25C24" w:rsidP="00E25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Pr="00CE2F4D" w:rsidRDefault="007B4DF6" w:rsidP="007B4DF6">
            <w:pPr>
              <w:tabs>
                <w:tab w:val="left" w:pos="375"/>
                <w:tab w:val="left" w:pos="7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EC336F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характеристика:</w:t>
            </w:r>
          </w:p>
          <w:p w:rsidR="00EC336F" w:rsidRPr="00CE2F4D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объем библиотечного фонда – </w:t>
            </w:r>
            <w:r w:rsidR="009D5277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15003</w:t>
            </w:r>
            <w:r w:rsidR="00CB28CF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единиц</w:t>
            </w:r>
            <w:r w:rsidR="009D5277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EC336F" w:rsidRPr="00CE2F4D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="002A7800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процентов;</w:t>
            </w:r>
          </w:p>
          <w:p w:rsidR="00EC336F" w:rsidRPr="00CE2F4D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обращаемость – </w:t>
            </w:r>
            <w:r w:rsidR="009D5277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2576</w:t>
            </w: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единиц в год;</w:t>
            </w:r>
          </w:p>
          <w:p w:rsidR="00EC336F" w:rsidRPr="00CE2F4D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объем учебного фонда – </w:t>
            </w:r>
            <w:r w:rsidR="009D5277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7565</w:t>
            </w: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единица.</w:t>
            </w:r>
          </w:p>
          <w:p w:rsidR="00EC336F" w:rsidRPr="00CE2F4D" w:rsidRDefault="007B4DF6" w:rsidP="007B4DF6">
            <w:pPr>
              <w:tabs>
                <w:tab w:val="left" w:pos="5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EC336F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Фонд библиотеки формируется за счет </w:t>
            </w:r>
            <w:r w:rsidR="00E74554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регионального</w:t>
            </w:r>
            <w:r w:rsidR="00EC336F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E74554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муниципального бюджетов</w:t>
            </w:r>
            <w:r w:rsidR="00EC336F" w:rsidRPr="00CE2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74554" w:rsidRPr="00CE2F4D" w:rsidRDefault="00E74554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Pr="00CE2F4D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E2F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Состав фонда </w:t>
            </w:r>
            <w:r w:rsidR="002A7800" w:rsidRPr="00CE2F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библиотеки</w:t>
            </w:r>
          </w:p>
          <w:p w:rsidR="002A7800" w:rsidRPr="00CE2F4D" w:rsidRDefault="002A7800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1893"/>
              <w:gridCol w:w="2243"/>
            </w:tblGrid>
            <w:tr w:rsidR="00CE2F4D" w:rsidRPr="00CE2F4D" w:rsidTr="00D47A57">
              <w:trPr>
                <w:jc w:val="center"/>
              </w:trPr>
              <w:tc>
                <w:tcPr>
                  <w:tcW w:w="5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B4DF6" w:rsidRPr="00CE2F4D" w:rsidRDefault="002A7800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A7800" w:rsidRPr="00CE2F4D" w:rsidRDefault="00E25C24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7B4DF6"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 w:themeFill="background1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единиц</w:t>
                  </w: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фонде</w:t>
                  </w:r>
                </w:p>
              </w:tc>
            </w:tr>
            <w:tr w:rsidR="00CE2F4D" w:rsidRPr="00CE2F4D" w:rsidTr="00D47A57">
              <w:trPr>
                <w:jc w:val="center"/>
              </w:trPr>
              <w:tc>
                <w:tcPr>
                  <w:tcW w:w="5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25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9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2243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A7800" w:rsidRPr="00CE2F4D" w:rsidRDefault="009D5277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7565</w:t>
                  </w:r>
                </w:p>
              </w:tc>
            </w:tr>
            <w:tr w:rsidR="00CE2F4D" w:rsidRPr="00CE2F4D" w:rsidTr="00D47A57">
              <w:trPr>
                <w:jc w:val="center"/>
              </w:trPr>
              <w:tc>
                <w:tcPr>
                  <w:tcW w:w="5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25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9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Методическая</w:t>
                  </w:r>
                </w:p>
              </w:tc>
              <w:tc>
                <w:tcPr>
                  <w:tcW w:w="2243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A7800" w:rsidRPr="00CE2F4D" w:rsidRDefault="002A7800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</w:tr>
            <w:tr w:rsidR="00CE2F4D" w:rsidRPr="00CE2F4D" w:rsidTr="00D47A57">
              <w:trPr>
                <w:jc w:val="center"/>
              </w:trPr>
              <w:tc>
                <w:tcPr>
                  <w:tcW w:w="5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25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243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A7800" w:rsidRPr="00CE2F4D" w:rsidRDefault="009D5277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6588</w:t>
                  </w:r>
                </w:p>
              </w:tc>
            </w:tr>
            <w:tr w:rsidR="00CE2F4D" w:rsidRPr="00CE2F4D" w:rsidTr="00D47A57">
              <w:trPr>
                <w:jc w:val="center"/>
              </w:trPr>
              <w:tc>
                <w:tcPr>
                  <w:tcW w:w="504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25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A7800" w:rsidRPr="00CE2F4D" w:rsidRDefault="002A7800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243" w:type="dxa"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A7800" w:rsidRPr="00CE2F4D" w:rsidRDefault="002A7800" w:rsidP="007B4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</w:t>
                  </w:r>
                </w:p>
              </w:tc>
            </w:tr>
            <w:tr w:rsidR="002A7800" w:rsidRPr="002A7800" w:rsidTr="00D47A57">
              <w:trPr>
                <w:jc w:val="center"/>
              </w:trPr>
              <w:tc>
                <w:tcPr>
                  <w:tcW w:w="50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A7800" w:rsidRPr="002A7800" w:rsidRDefault="002A7800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A7800" w:rsidRPr="002A7800" w:rsidRDefault="002A7800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2A7800" w:rsidRPr="002A7800" w:rsidRDefault="002A7800" w:rsidP="00EC3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336F" w:rsidRPr="00DF14DA" w:rsidRDefault="005F4F8D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C336F" w:rsidRPr="00DF1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приказом </w:t>
            </w:r>
            <w:r w:rsidR="002A7800" w:rsidRPr="00DF1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336F" w:rsidRPr="00DF1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Минобрнауки</w:t>
            </w:r>
            <w:proofErr w:type="spellEnd"/>
            <w:r w:rsidR="00EC336F" w:rsidRPr="00DF1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от 31.03.2014 № 253</w:t>
            </w:r>
            <w:r w:rsidR="00EC336F" w:rsidRPr="00E9707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C336F" w:rsidRPr="00DF14DA" w:rsidRDefault="005F4F8D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       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библиотеке имеются электронные образовательные ресурсы – </w:t>
            </w:r>
            <w:r w:rsidR="00E97076" w:rsidRPr="00E9707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56</w:t>
            </w:r>
            <w:r w:rsidR="00EC336F" w:rsidRPr="00E9707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дисков</w:t>
            </w:r>
            <w:r w:rsidR="00E9707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EC336F" w:rsidRPr="00DF14DA" w:rsidRDefault="005F4F8D" w:rsidP="00DF14D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Средний уровень посещаемости библиотеки – </w:t>
            </w:r>
            <w:r w:rsidR="002A7800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13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 в день.</w:t>
            </w:r>
          </w:p>
          <w:p w:rsidR="00EC336F" w:rsidRPr="00DF14DA" w:rsidRDefault="005F4F8D" w:rsidP="00DF14D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Оснащенность библиотеки учебными пособиями достаточная. Отсутствует финансирование библиотеки на</w:t>
            </w:r>
            <w:r w:rsidR="00E74554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закупку периодических изданий 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и обновление фонда художественной литературы</w:t>
            </w:r>
            <w:r w:rsidR="00EC336F" w:rsidRPr="00DF1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74554" w:rsidRPr="00E74554" w:rsidRDefault="00E74554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EC336F" w:rsidRDefault="00EC336F" w:rsidP="00EC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IX. </w:t>
            </w:r>
            <w:r w:rsidR="00E7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:rsidR="009C2AD0" w:rsidRPr="00EC336F" w:rsidRDefault="009C2AD0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6F" w:rsidRPr="00804D4E" w:rsidRDefault="00955388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C2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</w:t>
            </w:r>
            <w:r w:rsidR="00EC336F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Материально-техническое обеспечение Школы позволяет реализовывать в полной мере образовательные 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программы. </w:t>
            </w:r>
            <w:proofErr w:type="gramStart"/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Школе оборудованы 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18 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учебных кабинетов</w:t>
            </w:r>
            <w:r w:rsidR="00EC336F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 кабинетов начальных классов – 7,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кабинет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иностранного языка –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1, кабинет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информатики и математик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1,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кабинет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физики и м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атематики- 1, кабинет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естествознания</w:t>
            </w:r>
            <w:r w:rsidR="00937B90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(химии и биологии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– 1, кабинет технологии – 1, кабинет ОБЖ – 1, кабинет истории и обществознания – 1, кабинет географии – 1, кабинет адыгейского языка – 1, кабинет музыки – 1, кабинет внеурочной деятельности – 1. 12</w:t>
            </w:r>
            <w:r w:rsidR="00EC336F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</w:t>
            </w:r>
            <w:proofErr w:type="gramEnd"/>
            <w:r w:rsidR="00EC336F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них оснащен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EC336F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современной мультимедийной техн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икой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C336F" w:rsidRPr="00690EF2" w:rsidRDefault="00955388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1D1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школе имеются спортивный и актовый залы</w:t>
            </w:r>
            <w:r w:rsidR="00A94B94" w:rsidRPr="00804D4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="00A94B94" w:rsidRPr="008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EF8" w:rsidRPr="008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меются</w:t>
            </w:r>
            <w:r w:rsidR="00B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сенсорная комната, кабинет педагога-психолога, социального педагога, информационно-библиотечный центр с </w:t>
            </w:r>
            <w:r w:rsidR="002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оборудованием, позволяющим</w:t>
            </w:r>
            <w:r w:rsidR="00B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 образовательного процесса</w:t>
            </w:r>
            <w:r w:rsidR="002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</w:t>
            </w:r>
            <w:r w:rsidR="00B8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библиотечным фондом и компьютерной техникой лицам с ограниченными возможностями здоровья. </w:t>
            </w:r>
            <w:r w:rsidR="00EC336F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первом этаже</w:t>
            </w:r>
            <w:r w:rsidR="00EC336F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EC336F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оборудованы </w:t>
            </w:r>
            <w:proofErr w:type="gramStart"/>
            <w:r w:rsidR="00EC336F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пищеблок</w:t>
            </w:r>
            <w:proofErr w:type="gramEnd"/>
            <w:r w:rsidR="00A94B94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зал для приема пищи</w:t>
            </w:r>
            <w:r w:rsidR="00EC336F" w:rsidRPr="00690E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55388" w:rsidRPr="00C748C1" w:rsidRDefault="00955388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C3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r w:rsidR="001D1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маломобильной группы населения вход в школу оборудован пандусом с кнопкой вызова.</w:t>
            </w:r>
          </w:p>
          <w:p w:rsidR="00A94B94" w:rsidRPr="00C748C1" w:rsidRDefault="00955388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</w:t>
            </w:r>
            <w:r w:rsidR="001D1731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A94B94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Территория школы имеет ограждение. Оборудованы волейбольная и площадка для мини-футбола с асфальтовым покрытием, гимнастическая площадка с элементами полосы</w:t>
            </w:r>
            <w:r w:rsidR="00A94B94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A94B94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препятствий, площадка с размет</w:t>
            </w:r>
            <w:r w:rsidR="00937B90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кой для изучения ПДД.</w:t>
            </w:r>
          </w:p>
          <w:p w:rsidR="00B802A0" w:rsidRPr="00C748C1" w:rsidRDefault="00A61FE4" w:rsidP="001D1731">
            <w:pPr>
              <w:tabs>
                <w:tab w:val="left" w:pos="5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1D1731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183F76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Здание школы оборудовано</w:t>
            </w: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системой оповещения и управления эвакуацией при пожаре</w:t>
            </w:r>
            <w:r w:rsidR="00183F76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системой видеонаблюдения</w:t>
            </w: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C336F" w:rsidRPr="00C748C1" w:rsidRDefault="00690EF2" w:rsidP="001D1731">
            <w:pPr>
              <w:tabs>
                <w:tab w:val="left" w:pos="5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7900"/>
                <w:sz w:val="24"/>
                <w:szCs w:val="24"/>
                <w:lang w:eastAsia="ru-RU"/>
              </w:rPr>
            </w:pP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1D1731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показателей указывает на то, что Школа имеет достаточную инфраструктуру, которая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соответствует требованиям </w:t>
            </w:r>
            <w:hyperlink r:id="rId29" w:anchor="/document/99/902256369/" w:history="1">
              <w:r w:rsidR="00EC336F" w:rsidRPr="00C748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СанПиН 2.4.2.2821-10</w:t>
              </w:r>
            </w:hyperlink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«Санитарно-эпидемиологические требования к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</w:t>
            </w:r>
            <w:r w:rsidR="00EC336F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C336F" w:rsidRPr="00C748C1" w:rsidRDefault="00EC336F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 укомплектована достаточным количеством педагогических и иных работников, которые имеют вы</w:t>
            </w:r>
            <w:r w:rsidR="00E74554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сокую квалификацию и регулярно </w:t>
            </w: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проходят повышение квалификации, что позволяет обеспечивать стабильных качественных результа</w:t>
            </w:r>
            <w:r w:rsidR="00E74554"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тов образовательных достижений </w:t>
            </w:r>
            <w:r w:rsidRPr="00C748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обучающихся.</w:t>
            </w:r>
          </w:p>
          <w:p w:rsidR="00557012" w:rsidRPr="00E74554" w:rsidRDefault="00557012" w:rsidP="00690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</w:tbl>
    <w:p w:rsidR="00E45132" w:rsidRPr="003364F3" w:rsidRDefault="003364F3" w:rsidP="0033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4F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3364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14DA" w:rsidRPr="003364F3">
        <w:rPr>
          <w:rFonts w:ascii="Times New Roman" w:hAnsi="Times New Roman" w:cs="Times New Roman"/>
          <w:b/>
          <w:sz w:val="24"/>
          <w:szCs w:val="24"/>
        </w:rPr>
        <w:t>Показатели деятельности МБОУ «СШ № 6».</w:t>
      </w:r>
      <w:proofErr w:type="gramEnd"/>
    </w:p>
    <w:p w:rsidR="00E45132" w:rsidRPr="00C748C1" w:rsidRDefault="00E45132" w:rsidP="0055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C1">
        <w:rPr>
          <w:rFonts w:ascii="Times New Roman" w:hAnsi="Times New Roman" w:cs="Times New Roman"/>
          <w:b/>
          <w:sz w:val="24"/>
          <w:szCs w:val="24"/>
        </w:rPr>
        <w:t>1. Образовательная деятельность.</w:t>
      </w:r>
    </w:p>
    <w:p w:rsidR="00E45132" w:rsidRPr="00C748C1" w:rsidRDefault="00E45132" w:rsidP="00557012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hAnsi="Times New Roman" w:cs="Times New Roman"/>
          <w:sz w:val="24"/>
          <w:szCs w:val="24"/>
        </w:rPr>
        <w:t xml:space="preserve"> Обща</w:t>
      </w:r>
      <w:r w:rsidR="00E62CC7" w:rsidRPr="00C748C1">
        <w:rPr>
          <w:rFonts w:ascii="Times New Roman" w:hAnsi="Times New Roman" w:cs="Times New Roman"/>
          <w:sz w:val="24"/>
          <w:szCs w:val="24"/>
        </w:rPr>
        <w:t>я численность обучающихся в 2018 г. составила – 364</w:t>
      </w:r>
      <w:r w:rsidR="002B1E2E" w:rsidRPr="00C748C1">
        <w:rPr>
          <w:rFonts w:ascii="Times New Roman" w:hAnsi="Times New Roman" w:cs="Times New Roman"/>
          <w:sz w:val="24"/>
          <w:szCs w:val="24"/>
        </w:rPr>
        <w:t>*</w:t>
      </w:r>
      <w:r w:rsidRPr="00C748C1">
        <w:rPr>
          <w:rFonts w:ascii="Times New Roman" w:hAnsi="Times New Roman" w:cs="Times New Roman"/>
          <w:sz w:val="24"/>
          <w:szCs w:val="24"/>
        </w:rPr>
        <w:t xml:space="preserve"> чел., в том числе:</w:t>
      </w:r>
    </w:p>
    <w:p w:rsidR="00E45132" w:rsidRPr="00C748C1" w:rsidRDefault="00E45132" w:rsidP="00557012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образовательной программе начального общего образования </w:t>
      </w:r>
      <w:r w:rsidR="00B17899" w:rsidRPr="00C748C1">
        <w:rPr>
          <w:rFonts w:ascii="Times New Roman" w:hAnsi="Times New Roman" w:cs="Times New Roman"/>
          <w:sz w:val="24"/>
          <w:szCs w:val="24"/>
        </w:rPr>
        <w:t>– 141</w:t>
      </w:r>
      <w:r w:rsidR="002B1E2E" w:rsidRPr="00C748C1">
        <w:rPr>
          <w:rFonts w:ascii="Times New Roman" w:hAnsi="Times New Roman" w:cs="Times New Roman"/>
          <w:sz w:val="24"/>
          <w:szCs w:val="24"/>
        </w:rPr>
        <w:t>*</w:t>
      </w:r>
      <w:r w:rsidR="00C8695B" w:rsidRPr="00C748C1">
        <w:rPr>
          <w:rFonts w:ascii="Times New Roman" w:hAnsi="Times New Roman" w:cs="Times New Roman"/>
          <w:sz w:val="24"/>
          <w:szCs w:val="24"/>
        </w:rPr>
        <w:t xml:space="preserve"> чел.</w:t>
      </w:r>
      <w:r w:rsidRPr="00C74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5132" w:rsidRPr="00C748C1" w:rsidRDefault="00E45132" w:rsidP="00557012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образовательной программе основного общего образования –</w:t>
      </w:r>
      <w:r w:rsidR="00B17899" w:rsidRPr="00C748C1">
        <w:rPr>
          <w:rFonts w:ascii="Times New Roman" w:hAnsi="Times New Roman" w:cs="Times New Roman"/>
          <w:sz w:val="24"/>
          <w:szCs w:val="24"/>
        </w:rPr>
        <w:t xml:space="preserve"> 197</w:t>
      </w:r>
      <w:r w:rsidR="002B1E2E" w:rsidRPr="00C748C1">
        <w:rPr>
          <w:rFonts w:ascii="Times New Roman" w:hAnsi="Times New Roman" w:cs="Times New Roman"/>
          <w:sz w:val="24"/>
          <w:szCs w:val="24"/>
        </w:rPr>
        <w:t>*</w:t>
      </w:r>
      <w:r w:rsidR="00C8695B" w:rsidRPr="00C748C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45132" w:rsidRPr="00C748C1" w:rsidRDefault="00E45132" w:rsidP="00557012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образовательной программе среднего общего образования –</w:t>
      </w:r>
      <w:r w:rsidR="00B17899" w:rsidRPr="00C748C1">
        <w:rPr>
          <w:rFonts w:ascii="Times New Roman" w:hAnsi="Times New Roman" w:cs="Times New Roman"/>
          <w:sz w:val="24"/>
          <w:szCs w:val="24"/>
        </w:rPr>
        <w:t xml:space="preserve"> 6</w:t>
      </w:r>
      <w:r w:rsidR="002B1E2E" w:rsidRPr="00C748C1">
        <w:rPr>
          <w:rFonts w:ascii="Times New Roman" w:hAnsi="Times New Roman" w:cs="Times New Roman"/>
          <w:sz w:val="24"/>
          <w:szCs w:val="24"/>
        </w:rPr>
        <w:t>*</w:t>
      </w:r>
      <w:r w:rsidR="00C8695B" w:rsidRPr="00C748C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B1E2E" w:rsidRPr="00C748C1" w:rsidRDefault="002B1E2E" w:rsidP="00557012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hAnsi="Times New Roman" w:cs="Times New Roman"/>
          <w:sz w:val="24"/>
          <w:szCs w:val="24"/>
        </w:rPr>
        <w:t>* (среднее арифметическое от количества обучающихся на 31</w:t>
      </w:r>
      <w:r w:rsidR="00B17899" w:rsidRPr="00C748C1">
        <w:rPr>
          <w:rFonts w:ascii="Times New Roman" w:hAnsi="Times New Roman" w:cs="Times New Roman"/>
          <w:sz w:val="24"/>
          <w:szCs w:val="24"/>
        </w:rPr>
        <w:t>.05.2018 г. и 31.12.2018</w:t>
      </w:r>
      <w:r w:rsidRPr="00C748C1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E45132" w:rsidRPr="00C748C1" w:rsidRDefault="00E45132" w:rsidP="00557012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hAnsi="Times New Roman" w:cs="Times New Roman"/>
          <w:sz w:val="24"/>
          <w:szCs w:val="24"/>
        </w:rPr>
        <w:t xml:space="preserve"> Численность учащихся, успевающих на «4» и «5» по результатам промежуточной аттестации от общей численности обучающихся - </w:t>
      </w:r>
      <w:r w:rsidR="00B17899" w:rsidRPr="00C748C1">
        <w:rPr>
          <w:rFonts w:ascii="Times New Roman" w:hAnsi="Times New Roman" w:cs="Times New Roman"/>
          <w:sz w:val="24"/>
          <w:szCs w:val="24"/>
        </w:rPr>
        <w:t>57 чел. (16</w:t>
      </w:r>
      <w:r w:rsidR="00C8695B" w:rsidRPr="00C748C1">
        <w:rPr>
          <w:rFonts w:ascii="Times New Roman" w:hAnsi="Times New Roman" w:cs="Times New Roman"/>
          <w:sz w:val="24"/>
          <w:szCs w:val="24"/>
        </w:rPr>
        <w:t xml:space="preserve"> </w:t>
      </w:r>
      <w:r w:rsidRPr="00C748C1">
        <w:rPr>
          <w:rFonts w:ascii="Times New Roman" w:hAnsi="Times New Roman" w:cs="Times New Roman"/>
          <w:sz w:val="24"/>
          <w:szCs w:val="24"/>
        </w:rPr>
        <w:t>%)</w:t>
      </w:r>
      <w:r w:rsidR="00C8695B" w:rsidRPr="00C748C1">
        <w:rPr>
          <w:rFonts w:ascii="Times New Roman" w:hAnsi="Times New Roman" w:cs="Times New Roman"/>
          <w:sz w:val="24"/>
          <w:szCs w:val="24"/>
        </w:rPr>
        <w:t>.</w:t>
      </w:r>
    </w:p>
    <w:p w:rsidR="00E45132" w:rsidRPr="002C5EEF" w:rsidRDefault="00E45132" w:rsidP="00557012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EEF">
        <w:rPr>
          <w:rFonts w:ascii="Times New Roman" w:hAnsi="Times New Roman" w:cs="Times New Roman"/>
          <w:sz w:val="24"/>
          <w:szCs w:val="24"/>
        </w:rPr>
        <w:t xml:space="preserve"> Средний балл государственной итоговой аттестации выпускников 9 класса по русскому языку –</w:t>
      </w:r>
      <w:r w:rsidR="00245D2F" w:rsidRPr="002C5EEF">
        <w:rPr>
          <w:rFonts w:ascii="Times New Roman" w:hAnsi="Times New Roman" w:cs="Times New Roman"/>
          <w:sz w:val="24"/>
          <w:szCs w:val="24"/>
        </w:rPr>
        <w:t xml:space="preserve"> 3,8 балла. </w:t>
      </w:r>
    </w:p>
    <w:p w:rsidR="00E45132" w:rsidRPr="00C748C1" w:rsidRDefault="00E45132" w:rsidP="00557012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hAnsi="Times New Roman" w:cs="Times New Roman"/>
          <w:sz w:val="24"/>
          <w:szCs w:val="24"/>
        </w:rPr>
        <w:t xml:space="preserve"> Средний балл государственной итоговой аттестации выпускников 9 класса по математике –</w:t>
      </w:r>
      <w:r w:rsidR="009D4EBA" w:rsidRPr="00C748C1">
        <w:rPr>
          <w:rFonts w:ascii="Times New Roman" w:hAnsi="Times New Roman" w:cs="Times New Roman"/>
          <w:sz w:val="24"/>
          <w:szCs w:val="24"/>
        </w:rPr>
        <w:t xml:space="preserve"> 3,0 баллов</w:t>
      </w:r>
      <w:r w:rsidR="00245D2F" w:rsidRPr="00C748C1">
        <w:rPr>
          <w:rFonts w:ascii="Times New Roman" w:hAnsi="Times New Roman" w:cs="Times New Roman"/>
          <w:sz w:val="24"/>
          <w:szCs w:val="24"/>
        </w:rPr>
        <w:t>.</w:t>
      </w:r>
    </w:p>
    <w:p w:rsidR="00E45132" w:rsidRPr="00C748C1" w:rsidRDefault="00E45132" w:rsidP="00557012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hAnsi="Times New Roman" w:cs="Times New Roman"/>
          <w:sz w:val="24"/>
          <w:szCs w:val="24"/>
        </w:rPr>
        <w:t xml:space="preserve"> Средний балл государственной итоговой аттестации выпускников 11 класса по русскому языку –</w:t>
      </w:r>
      <w:r w:rsidR="009D4EBA" w:rsidRPr="00C748C1">
        <w:rPr>
          <w:rFonts w:ascii="Times New Roman" w:hAnsi="Times New Roman" w:cs="Times New Roman"/>
          <w:sz w:val="24"/>
          <w:szCs w:val="24"/>
        </w:rPr>
        <w:t xml:space="preserve"> 57</w:t>
      </w:r>
      <w:r w:rsidR="00245D2F" w:rsidRPr="00C748C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45132" w:rsidRPr="00C748C1" w:rsidRDefault="00E45132" w:rsidP="001D1731">
      <w:pPr>
        <w:pStyle w:val="a8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hAnsi="Times New Roman" w:cs="Times New Roman"/>
          <w:sz w:val="24"/>
          <w:szCs w:val="24"/>
        </w:rPr>
        <w:t xml:space="preserve"> Средний балл государственной итоговой аттестации выпускников 11 класса по математике</w:t>
      </w:r>
      <w:r w:rsidR="009D4EBA" w:rsidRPr="00C748C1">
        <w:rPr>
          <w:rFonts w:ascii="Times New Roman" w:hAnsi="Times New Roman" w:cs="Times New Roman"/>
          <w:sz w:val="24"/>
          <w:szCs w:val="24"/>
        </w:rPr>
        <w:t xml:space="preserve"> – 33 балла</w:t>
      </w:r>
      <w:r w:rsidR="00245D2F" w:rsidRPr="00C748C1">
        <w:rPr>
          <w:rFonts w:ascii="Times New Roman" w:hAnsi="Times New Roman" w:cs="Times New Roman"/>
          <w:sz w:val="24"/>
          <w:szCs w:val="24"/>
        </w:rPr>
        <w:t>.</w:t>
      </w:r>
    </w:p>
    <w:p w:rsidR="00AB06DD" w:rsidRPr="00C748C1" w:rsidRDefault="00E45132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lastRenderedPageBreak/>
        <w:t xml:space="preserve">1.10.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Численность</w:t>
      </w:r>
      <w:r w:rsidR="006C71B6" w:rsidRPr="00C748C1">
        <w:rPr>
          <w:rFonts w:eastAsia="Calibri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выпускников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4F44E9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9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класса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которые получили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неудовлетворительные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результаты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на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государственной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итоговой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аттестации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по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русскому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языку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от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общей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численности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выпускников</w:t>
      </w:r>
      <w:r w:rsidRPr="00C748C1">
        <w:rPr>
          <w:rFonts w:ascii="Baskerville Old Face" w:eastAsia="Calibri" w:hAnsi="Baskerville Old Face" w:cs="Times New Roman"/>
          <w:sz w:val="24"/>
          <w:szCs w:val="24"/>
          <w:lang w:eastAsia="hi-IN" w:bidi="hi-IN"/>
        </w:rPr>
        <w:t xml:space="preserve"> 9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класса</w:t>
      </w:r>
      <w:r w:rsidR="00AB06DD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0 чел.</w:t>
      </w:r>
      <w:r w:rsidR="00AB06DD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</w:p>
    <w:p w:rsidR="00E45132" w:rsidRPr="00C748C1" w:rsidRDefault="00E45132" w:rsidP="00557012">
      <w:pPr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1.11.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Численность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выпускников 9 класса,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которые получили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неудовлетворительные результаты на государственной итоговой аттестации по математике,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от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общей численности выпускников 9 класса –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9D4EBA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0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чел. </w:t>
      </w:r>
    </w:p>
    <w:p w:rsidR="00E45132" w:rsidRPr="00C748C1" w:rsidRDefault="00E45132" w:rsidP="001D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1.12.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Численность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выпускников 11 класса,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которые получили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результаты ниже установленного минимального количества баллов единого государственного экзамена по русскому языку,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от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общей численности выпускников 11 класса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0 чел.</w:t>
      </w:r>
    </w:p>
    <w:p w:rsidR="008969FF" w:rsidRPr="00C748C1" w:rsidRDefault="00E45132" w:rsidP="001D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1.13. Численность выпускников 11 класса,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которые получили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результаты ниже установленного минимального количества баллов единого государств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енного экзамена по математике, от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общей численности выпускников 11 класса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– </w:t>
      </w:r>
      <w:r w:rsidR="009D4EBA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чел.</w:t>
      </w:r>
      <w:r w:rsidR="009D4EBA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(14 %).</w:t>
      </w:r>
    </w:p>
    <w:p w:rsidR="008969FF" w:rsidRPr="00C748C1" w:rsidRDefault="008969FF" w:rsidP="001D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1.14.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Численность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выпускников 9 класса,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которые не получили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аттестаты об основном общем образовании,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от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общей численности выпускников 9 класса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9D4EBA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0 чел. </w:t>
      </w:r>
    </w:p>
    <w:p w:rsidR="008969FF" w:rsidRPr="00C748C1" w:rsidRDefault="008969FF" w:rsidP="001D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1.15.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Численность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выпускников 11 класса,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которые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не получ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или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аттестаты о среднем общем образовании,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от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общей численности выпускников 11 класса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 0 чел.</w:t>
      </w:r>
    </w:p>
    <w:p w:rsidR="008969FF" w:rsidRPr="00C748C1" w:rsidRDefault="008969FF" w:rsidP="001D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1.16. Численность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выпускников 9 класса, 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которые получили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аттестаты об основном общем образовании с отличием, в общей численности выпускников 9 класса</w:t>
      </w:r>
      <w:r w:rsidR="006C71B6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 0 чел.</w:t>
      </w:r>
    </w:p>
    <w:p w:rsidR="008969FF" w:rsidRPr="00C748C1" w:rsidRDefault="008969FF" w:rsidP="001D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1.17. </w:t>
      </w:r>
      <w:r w:rsidR="003C2FE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Численность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выпускников 11 класса, </w:t>
      </w:r>
      <w:r w:rsidR="003C2FE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которые получили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аттестаты о среднем</w:t>
      </w:r>
      <w:r w:rsidR="003C2FE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общем образовании с отличием, от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общей численности выпускников 11 класса</w:t>
      </w:r>
      <w:r w:rsidR="003C2FE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</w:t>
      </w:r>
      <w:r w:rsidR="003C2FE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9D4EBA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0 чел. </w:t>
      </w:r>
    </w:p>
    <w:p w:rsidR="00026762" w:rsidRPr="000B438E" w:rsidRDefault="008969FF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1.18. Численность</w:t>
      </w:r>
      <w:r w:rsidR="003C2FEF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учащихся, </w:t>
      </w:r>
      <w:r w:rsidR="003C2FEF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кот</w:t>
      </w:r>
      <w:r w:rsidR="00026762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орые принимали</w:t>
      </w: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участие в различных о</w:t>
      </w:r>
      <w:r w:rsidR="003C2FEF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лимпиадах, смотрах, конкурсах, от</w:t>
      </w: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общей численности учащихся</w:t>
      </w:r>
      <w:r w:rsidR="003C2FEF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934E97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</w:t>
      </w:r>
      <w:r w:rsidR="003C2FEF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450DED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170 чел. (46</w:t>
      </w:r>
      <w:r w:rsidR="00934E97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</w:t>
      </w:r>
      <w:r w:rsidR="00026762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.</w:t>
      </w:r>
    </w:p>
    <w:p w:rsidR="00026762" w:rsidRPr="000B438E" w:rsidRDefault="00026762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1.19. Численность учащихся – победителей и призеров олимпиад, смотров, конкурсов, от общей численности учащихся – </w:t>
      </w:r>
      <w:r w:rsidR="00450DED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88 чел. (24</w:t>
      </w: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%), в том числе:</w:t>
      </w:r>
    </w:p>
    <w:p w:rsidR="003B29AD" w:rsidRPr="000B438E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1.19.1. Р</w:t>
      </w:r>
      <w:r w:rsidR="003B29AD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егионального уровня – </w:t>
      </w:r>
      <w:r w:rsidR="000B438E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30 чел. (8</w:t>
      </w:r>
      <w:r w:rsidR="00934E97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</w:t>
      </w:r>
    </w:p>
    <w:p w:rsidR="003B29AD" w:rsidRPr="000B438E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1.19.2. Ф</w:t>
      </w:r>
      <w:r w:rsidR="003B29AD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едерального уровня –</w:t>
      </w:r>
      <w:r w:rsidR="00934E97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1 чел. (0,2  %);</w:t>
      </w:r>
    </w:p>
    <w:p w:rsidR="003B29AD" w:rsidRPr="000B438E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1.19.3. М</w:t>
      </w:r>
      <w:r w:rsidR="003B29AD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еждународного уровня </w:t>
      </w:r>
      <w:r w:rsidR="00934E97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– </w:t>
      </w:r>
      <w:r w:rsidR="000B438E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0 чел. (0</w:t>
      </w:r>
      <w:r w:rsidR="00934E97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  <w:r w:rsidR="003B29AD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</w:p>
    <w:p w:rsidR="002C5EEF" w:rsidRPr="000B438E" w:rsidRDefault="002C5EEF" w:rsidP="001D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1.19.4. Численность </w:t>
      </w:r>
      <w:r w:rsidR="000B438E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принимавших участников во Всероссийской олимпиаде школьников – 153 </w:t>
      </w:r>
      <w:r w:rsidR="00AB3B7F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чел. (76 %). Победителей и призеров школьного</w:t>
      </w: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этап</w:t>
      </w:r>
      <w:r w:rsidR="00AB3B7F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а</w:t>
      </w: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– 92 </w:t>
      </w:r>
      <w:r w:rsidR="00AB3B7F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чел. (45 %), муниципального</w:t>
      </w: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этап</w:t>
      </w:r>
      <w:r w:rsidR="00AB3B7F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а</w:t>
      </w:r>
      <w:r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– 2 чел. (1 %).</w:t>
      </w:r>
      <w:r w:rsidR="000B438E" w:rsidRPr="000B43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</w:p>
    <w:p w:rsidR="008969FF" w:rsidRPr="00C748C1" w:rsidRDefault="00883643" w:rsidP="001D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1.20</w:t>
      </w:r>
      <w:r w:rsidR="008969F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. Численность</w:t>
      </w:r>
      <w:r w:rsidR="006C1A4C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8969F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учащихся, получающих образование с углубленным изучением отдельных учебных предметов, в общей численности учащихся</w:t>
      </w: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– 0 чел.</w:t>
      </w:r>
    </w:p>
    <w:p w:rsidR="008969FF" w:rsidRPr="00C748C1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1.21</w:t>
      </w:r>
      <w:r w:rsidR="008969F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. Численность</w:t>
      </w:r>
      <w:r w:rsidR="006C1A4C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8969F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учащихся, получающих образование в рамках профильного обучения, в общей численности учащихся</w:t>
      </w:r>
      <w:r w:rsidR="006C1A4C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</w:t>
      </w:r>
      <w:r w:rsidR="006C1A4C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0 чел.</w:t>
      </w:r>
    </w:p>
    <w:p w:rsidR="008969FF" w:rsidRPr="00C748C1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1.22</w:t>
      </w:r>
      <w:r w:rsidR="008969F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. </w:t>
      </w:r>
      <w:r w:rsidR="006C1A4C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Численность</w:t>
      </w:r>
      <w:r w:rsidR="008969F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обучающихся с применением дистанционных образовательных технологий, электронного обучения, в общей численности учащихся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– 0 чел.</w:t>
      </w:r>
    </w:p>
    <w:p w:rsidR="008969FF" w:rsidRPr="00C748C1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1.23</w:t>
      </w:r>
      <w:r w:rsidR="008969F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. </w:t>
      </w:r>
      <w:r w:rsidR="006C1A4C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Численность </w:t>
      </w:r>
      <w:r w:rsidR="008969F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учащихся в рамках сетевой формы реализации образовательных программ, в общей численности учащихся</w:t>
      </w:r>
      <w:r w:rsidR="006C1A4C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</w:t>
      </w:r>
      <w:r w:rsidR="006C1A4C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245D2F" w:rsidRPr="00C748C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0 чел.</w:t>
      </w:r>
    </w:p>
    <w:p w:rsidR="00883643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1.24</w:t>
      </w:r>
      <w:r w:rsidR="008969FF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. </w:t>
      </w: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Общая численност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ь педагогических работников – 33</w:t>
      </w: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чел., в том числе: </w:t>
      </w:r>
    </w:p>
    <w:p w:rsidR="006C1A4C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1.25.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с высшим образованием – 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31 чел. (94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</w:t>
      </w:r>
    </w:p>
    <w:p w:rsidR="006C1A4C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1.26.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с высшим педагогическим образованием – 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30 чел. (91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</w:t>
      </w:r>
    </w:p>
    <w:p w:rsidR="006C1A4C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1.27.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со средним педагогическим образованием – 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2 чел. (6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</w:t>
      </w:r>
    </w:p>
    <w:p w:rsidR="006C1A4C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1.28.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со средним профессиональным педагогическим образованием - 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2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че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л. (6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</w:p>
    <w:p w:rsidR="008969FF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1.29</w:t>
      </w:r>
      <w:r w:rsidR="008969FF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. Численность педагогических работников, которым по результатам аттестации присв</w:t>
      </w: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оена квалификационная категория, </w:t>
      </w:r>
      <w:r w:rsidR="008969FF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 общей численности педагог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ических работников – 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19 чел. (57,6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</w:t>
      </w: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, в том числе:</w:t>
      </w:r>
    </w:p>
    <w:p w:rsidR="006C1A4C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1.29.1.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высшая категория –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12 чел. (36,4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</w:t>
      </w:r>
    </w:p>
    <w:p w:rsidR="006C1A4C" w:rsidRPr="00EB0A27" w:rsidRDefault="00883643" w:rsidP="001D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1.29.2.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первая категория 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7 чел. (21,2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</w:p>
    <w:p w:rsidR="008969FF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1.30</w:t>
      </w:r>
      <w:r w:rsidR="008969FF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.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Численность</w:t>
      </w:r>
      <w:r w:rsidR="008969FF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педагогических работников, педагогический стаж работы которых составляет:</w:t>
      </w:r>
    </w:p>
    <w:p w:rsidR="006C1A4C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lastRenderedPageBreak/>
        <w:t xml:space="preserve">1.30.1.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до 5 лет – 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7 чел. (21,2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</w:t>
      </w:r>
    </w:p>
    <w:p w:rsidR="006C1A4C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1.30.2.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больше 30 лет -</w:t>
      </w: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8 чел. (24,2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</w:p>
    <w:p w:rsidR="00883643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1.31</w:t>
      </w:r>
      <w:r w:rsidR="008969FF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.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Численность педагогических работников</w:t>
      </w:r>
      <w:r w:rsidR="008969FF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в возрасте до 30 лет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7 чел. (21,2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%);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</w:p>
    <w:p w:rsidR="008969FF" w:rsidRPr="00EB0A27" w:rsidRDefault="00883643" w:rsidP="001D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1.32. Численность педагогических работников в возрасте 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от 55 лет 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– 9 чел. (27,3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  <w:r w:rsidR="006C1A4C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</w:p>
    <w:p w:rsidR="00766CBD" w:rsidRPr="00EB0A27" w:rsidRDefault="00883643" w:rsidP="001D1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1.33</w:t>
      </w:r>
      <w:r w:rsidR="008969FF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. </w:t>
      </w:r>
      <w:r w:rsidR="00766CB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Численность</w:t>
      </w:r>
      <w:r w:rsidR="008969FF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педагогических и административно-хозяйственных работников, прошедших за последние 5 лет повышение квалификации</w:t>
      </w:r>
      <w:r w:rsidR="00766CB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, -  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23 чел. (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69,7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</w:p>
    <w:p w:rsidR="00766CBD" w:rsidRDefault="00883643" w:rsidP="00557012">
      <w:pPr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1.34</w:t>
      </w:r>
      <w:r w:rsidR="008969FF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. 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</w:t>
      </w:r>
      <w:r w:rsidR="00766CB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ых образовательных стандартов, от</w:t>
      </w:r>
      <w:r w:rsidR="008969FF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общей численности педагогических и административно-хозяйственных работников</w:t>
      </w:r>
      <w:r w:rsidR="00766CB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-  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18 </w:t>
      </w:r>
      <w:r w:rsidR="00766CB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чел. (</w:t>
      </w:r>
      <w:r w:rsidR="00CA611D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54,5</w:t>
      </w:r>
      <w:r w:rsidR="001A1C17" w:rsidRPr="00EB0A27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%).</w:t>
      </w:r>
    </w:p>
    <w:p w:rsidR="00594568" w:rsidRPr="00EB0A27" w:rsidRDefault="00594568" w:rsidP="0055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8B7" w:rsidRPr="00C748C1" w:rsidRDefault="00766CBD" w:rsidP="00557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C1">
        <w:rPr>
          <w:rFonts w:ascii="Times New Roman" w:hAnsi="Times New Roman" w:cs="Times New Roman"/>
          <w:b/>
          <w:sz w:val="24"/>
          <w:szCs w:val="24"/>
        </w:rPr>
        <w:t>2.</w:t>
      </w:r>
      <w:r w:rsidR="00F457BC" w:rsidRPr="00C74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8C1">
        <w:rPr>
          <w:rFonts w:ascii="Times New Roman" w:hAnsi="Times New Roman" w:cs="Times New Roman"/>
          <w:b/>
          <w:sz w:val="24"/>
          <w:szCs w:val="24"/>
        </w:rPr>
        <w:t xml:space="preserve">Инфраструктура. </w:t>
      </w:r>
    </w:p>
    <w:p w:rsidR="00CD38B7" w:rsidRPr="00C748C1" w:rsidRDefault="00CD38B7" w:rsidP="001D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hAnsi="Times New Roman" w:cs="Times New Roman"/>
          <w:sz w:val="24"/>
          <w:szCs w:val="24"/>
        </w:rPr>
        <w:t>2.1. В образова</w:t>
      </w:r>
      <w:r w:rsidR="00DF14DA" w:rsidRPr="00C748C1">
        <w:rPr>
          <w:rFonts w:ascii="Times New Roman" w:hAnsi="Times New Roman" w:cs="Times New Roman"/>
          <w:sz w:val="24"/>
          <w:szCs w:val="24"/>
        </w:rPr>
        <w:t xml:space="preserve">тельной организации имеется </w:t>
      </w:r>
      <w:r w:rsidR="00026762" w:rsidRPr="00C748C1">
        <w:rPr>
          <w:rFonts w:ascii="Times New Roman" w:hAnsi="Times New Roman" w:cs="Times New Roman"/>
          <w:sz w:val="24"/>
          <w:szCs w:val="24"/>
        </w:rPr>
        <w:t xml:space="preserve">0,04 </w:t>
      </w:r>
      <w:r w:rsidRPr="00C748C1">
        <w:rPr>
          <w:rFonts w:ascii="Times New Roman" w:hAnsi="Times New Roman" w:cs="Times New Roman"/>
          <w:sz w:val="24"/>
          <w:szCs w:val="24"/>
        </w:rPr>
        <w:t>единицы компьютеров на одного учащегося.</w:t>
      </w:r>
    </w:p>
    <w:p w:rsidR="00CD38B7" w:rsidRPr="00C748C1" w:rsidRDefault="00CD38B7" w:rsidP="001D1731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hAnsi="Times New Roman" w:cs="Times New Roman"/>
          <w:sz w:val="24"/>
          <w:szCs w:val="24"/>
        </w:rPr>
        <w:t xml:space="preserve">2.2. </w:t>
      </w: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Количество экземпляров учебной и учебно-методической литературы от общего количества единиц библиотечного фонда в расчете на одного учащегося –  </w:t>
      </w:r>
      <w:r w:rsidR="00DF14DA"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20,48 </w:t>
      </w: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единиц</w:t>
      </w:r>
      <w:r w:rsidR="00DF14DA"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.</w:t>
      </w:r>
    </w:p>
    <w:p w:rsidR="00CD38B7" w:rsidRPr="00C748C1" w:rsidRDefault="00CD38B7" w:rsidP="001D1731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2.3. В образовательной организации действует система электронного документооборота</w:t>
      </w:r>
      <w:r w:rsidR="00026762"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- нет</w:t>
      </w: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.</w:t>
      </w:r>
    </w:p>
    <w:p w:rsidR="00CD38B7" w:rsidRPr="00C748C1" w:rsidRDefault="00CD38B7" w:rsidP="0055701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2.4. Читальный зал библиотеки имеет:</w:t>
      </w:r>
    </w:p>
    <w:p w:rsidR="00CD38B7" w:rsidRPr="00C748C1" w:rsidRDefault="00CD38B7" w:rsidP="0055701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- рабочие места для работы на компьютере или ноутбуке;</w:t>
      </w:r>
    </w:p>
    <w:p w:rsidR="00CD38B7" w:rsidRPr="00C748C1" w:rsidRDefault="00CD38B7" w:rsidP="0055701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- средства сканирования и распознавания текста;</w:t>
      </w:r>
    </w:p>
    <w:p w:rsidR="00CD38B7" w:rsidRPr="00C748C1" w:rsidRDefault="00CD38B7" w:rsidP="0055701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- выход в Интернет с библиотечных компьютеров:</w:t>
      </w:r>
    </w:p>
    <w:p w:rsidR="009C2AD0" w:rsidRPr="00C748C1" w:rsidRDefault="00CD38B7" w:rsidP="0055701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- систему </w:t>
      </w:r>
      <w:r w:rsidR="001D1731"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контроля распечатки материалов.</w:t>
      </w:r>
    </w:p>
    <w:p w:rsidR="00D732A5" w:rsidRPr="00C748C1" w:rsidRDefault="00D732A5" w:rsidP="001D1731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2.5. Все обучающиеся </w:t>
      </w:r>
      <w:r w:rsidR="009D4EBA"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364</w:t>
      </w:r>
      <w:r w:rsidR="00026762"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чел. (100 %)</w:t>
      </w: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имеют возможность пользоваться широкополосным Интернетом не менее 2 Мб/</w:t>
      </w:r>
      <w:proofErr w:type="gramStart"/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с</w:t>
      </w:r>
      <w:proofErr w:type="gramEnd"/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.</w:t>
      </w:r>
    </w:p>
    <w:p w:rsidR="00D732A5" w:rsidRPr="00C748C1" w:rsidRDefault="00D732A5" w:rsidP="00557012">
      <w:pPr>
        <w:jc w:val="both"/>
        <w:rPr>
          <w:rFonts w:ascii="Times New Roman" w:hAnsi="Times New Roman" w:cs="Times New Roman"/>
          <w:sz w:val="24"/>
          <w:szCs w:val="24"/>
        </w:rPr>
      </w:pP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2.6. Общая площадь помещений для образовательного процесса в расчете на одного учащегося </w:t>
      </w:r>
      <w:r w:rsidR="00026762"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–</w:t>
      </w:r>
      <w:r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</w:t>
      </w:r>
      <w:r w:rsidR="00026762"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6,06 </w:t>
      </w:r>
      <w:proofErr w:type="spellStart"/>
      <w:r w:rsidR="00026762"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кв.м</w:t>
      </w:r>
      <w:proofErr w:type="spellEnd"/>
      <w:r w:rsidR="00026762" w:rsidRPr="00C748C1">
        <w:rPr>
          <w:rFonts w:ascii="Times New Roman" w:eastAsia="Arial" w:hAnsi="Times New Roman" w:cs="Times New Roman"/>
          <w:sz w:val="24"/>
          <w:szCs w:val="24"/>
          <w:lang w:eastAsia="hi-IN" w:bidi="hi-IN"/>
        </w:rPr>
        <w:t>.</w:t>
      </w:r>
    </w:p>
    <w:sectPr w:rsidR="00D732A5" w:rsidRPr="00C748C1" w:rsidSect="00EF7363">
      <w:footerReference w:type="default" r:id="rId30"/>
      <w:pgSz w:w="11906" w:h="16838"/>
      <w:pgMar w:top="720" w:right="720" w:bottom="720" w:left="72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E1" w:rsidRDefault="00480BE1" w:rsidP="00CA6B49">
      <w:pPr>
        <w:spacing w:after="0" w:line="240" w:lineRule="auto"/>
      </w:pPr>
      <w:r>
        <w:separator/>
      </w:r>
    </w:p>
  </w:endnote>
  <w:endnote w:type="continuationSeparator" w:id="0">
    <w:p w:rsidR="00480BE1" w:rsidRDefault="00480BE1" w:rsidP="00CA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645302"/>
      <w:docPartObj>
        <w:docPartGallery w:val="Page Numbers (Bottom of Page)"/>
        <w:docPartUnique/>
      </w:docPartObj>
    </w:sdtPr>
    <w:sdtEndPr/>
    <w:sdtContent>
      <w:p w:rsidR="00142184" w:rsidRDefault="0014218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ADE">
          <w:rPr>
            <w:noProof/>
          </w:rPr>
          <w:t>2</w:t>
        </w:r>
        <w:r>
          <w:fldChar w:fldCharType="end"/>
        </w:r>
      </w:p>
    </w:sdtContent>
  </w:sdt>
  <w:p w:rsidR="00CA6B49" w:rsidRDefault="00CA6B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E1" w:rsidRDefault="00480BE1" w:rsidP="00CA6B49">
      <w:pPr>
        <w:spacing w:after="0" w:line="240" w:lineRule="auto"/>
      </w:pPr>
      <w:r>
        <w:separator/>
      </w:r>
    </w:p>
  </w:footnote>
  <w:footnote w:type="continuationSeparator" w:id="0">
    <w:p w:rsidR="00480BE1" w:rsidRDefault="00480BE1" w:rsidP="00CA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8CD"/>
    <w:multiLevelType w:val="multilevel"/>
    <w:tmpl w:val="B166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2BB3"/>
    <w:multiLevelType w:val="multilevel"/>
    <w:tmpl w:val="6CB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76584"/>
    <w:multiLevelType w:val="multilevel"/>
    <w:tmpl w:val="8180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55C6C"/>
    <w:multiLevelType w:val="multilevel"/>
    <w:tmpl w:val="AA4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96E6F"/>
    <w:multiLevelType w:val="multilevel"/>
    <w:tmpl w:val="B906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62081"/>
    <w:multiLevelType w:val="multilevel"/>
    <w:tmpl w:val="446A0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CC0239"/>
    <w:multiLevelType w:val="multilevel"/>
    <w:tmpl w:val="CB50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E2053"/>
    <w:multiLevelType w:val="hybridMultilevel"/>
    <w:tmpl w:val="DE8C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6104E"/>
    <w:multiLevelType w:val="hybridMultilevel"/>
    <w:tmpl w:val="6DE6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15CFA"/>
    <w:multiLevelType w:val="multilevel"/>
    <w:tmpl w:val="6E0E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B6190"/>
    <w:multiLevelType w:val="hybridMultilevel"/>
    <w:tmpl w:val="4D4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52F3A"/>
    <w:multiLevelType w:val="multilevel"/>
    <w:tmpl w:val="077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A111D"/>
    <w:multiLevelType w:val="multilevel"/>
    <w:tmpl w:val="DF04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62E5B"/>
    <w:multiLevelType w:val="multilevel"/>
    <w:tmpl w:val="3514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22148B"/>
    <w:multiLevelType w:val="multilevel"/>
    <w:tmpl w:val="BCD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6F"/>
    <w:rsid w:val="00005F75"/>
    <w:rsid w:val="00010103"/>
    <w:rsid w:val="00026762"/>
    <w:rsid w:val="00027425"/>
    <w:rsid w:val="00034FBA"/>
    <w:rsid w:val="000369ED"/>
    <w:rsid w:val="00055D6F"/>
    <w:rsid w:val="00074E91"/>
    <w:rsid w:val="000B438E"/>
    <w:rsid w:val="00112252"/>
    <w:rsid w:val="00123DFB"/>
    <w:rsid w:val="001363EB"/>
    <w:rsid w:val="00140384"/>
    <w:rsid w:val="00142184"/>
    <w:rsid w:val="0015714F"/>
    <w:rsid w:val="001719F3"/>
    <w:rsid w:val="00183F76"/>
    <w:rsid w:val="00184728"/>
    <w:rsid w:val="00193499"/>
    <w:rsid w:val="001949FD"/>
    <w:rsid w:val="001A1C17"/>
    <w:rsid w:val="001A3332"/>
    <w:rsid w:val="001C0D57"/>
    <w:rsid w:val="001D1731"/>
    <w:rsid w:val="001D3FAA"/>
    <w:rsid w:val="001E6220"/>
    <w:rsid w:val="00225564"/>
    <w:rsid w:val="00245D2F"/>
    <w:rsid w:val="002977C5"/>
    <w:rsid w:val="002A7800"/>
    <w:rsid w:val="002A7E27"/>
    <w:rsid w:val="002B1E2E"/>
    <w:rsid w:val="002C5EEF"/>
    <w:rsid w:val="002C6FEC"/>
    <w:rsid w:val="002E7EF8"/>
    <w:rsid w:val="002F27ED"/>
    <w:rsid w:val="002F33C6"/>
    <w:rsid w:val="00303F66"/>
    <w:rsid w:val="00322817"/>
    <w:rsid w:val="00327DA7"/>
    <w:rsid w:val="003364F3"/>
    <w:rsid w:val="003625A9"/>
    <w:rsid w:val="00363EAF"/>
    <w:rsid w:val="00380B49"/>
    <w:rsid w:val="0039278F"/>
    <w:rsid w:val="003B29AD"/>
    <w:rsid w:val="003C2FEF"/>
    <w:rsid w:val="003E23ED"/>
    <w:rsid w:val="003F2025"/>
    <w:rsid w:val="00404814"/>
    <w:rsid w:val="00450DED"/>
    <w:rsid w:val="004522FF"/>
    <w:rsid w:val="00453D0C"/>
    <w:rsid w:val="004607DD"/>
    <w:rsid w:val="00480B7A"/>
    <w:rsid w:val="00480BE1"/>
    <w:rsid w:val="004C2D25"/>
    <w:rsid w:val="004E16FD"/>
    <w:rsid w:val="004E7C78"/>
    <w:rsid w:val="004F44E9"/>
    <w:rsid w:val="004F75FB"/>
    <w:rsid w:val="0050281B"/>
    <w:rsid w:val="00557012"/>
    <w:rsid w:val="00577FAD"/>
    <w:rsid w:val="005911EF"/>
    <w:rsid w:val="00594568"/>
    <w:rsid w:val="005C5555"/>
    <w:rsid w:val="005C79FC"/>
    <w:rsid w:val="005E1118"/>
    <w:rsid w:val="005F4F8D"/>
    <w:rsid w:val="00646FA2"/>
    <w:rsid w:val="0067287F"/>
    <w:rsid w:val="00684FE6"/>
    <w:rsid w:val="00690EF2"/>
    <w:rsid w:val="006B1140"/>
    <w:rsid w:val="006B6FB5"/>
    <w:rsid w:val="006C1A4C"/>
    <w:rsid w:val="006C71B6"/>
    <w:rsid w:val="006D5ADE"/>
    <w:rsid w:val="007017ED"/>
    <w:rsid w:val="007273F4"/>
    <w:rsid w:val="007638D6"/>
    <w:rsid w:val="00766CBD"/>
    <w:rsid w:val="00785E2B"/>
    <w:rsid w:val="00787566"/>
    <w:rsid w:val="007B109F"/>
    <w:rsid w:val="007B4DF6"/>
    <w:rsid w:val="007C18B6"/>
    <w:rsid w:val="007C592E"/>
    <w:rsid w:val="007C6627"/>
    <w:rsid w:val="00804D4E"/>
    <w:rsid w:val="00831631"/>
    <w:rsid w:val="00860662"/>
    <w:rsid w:val="00862F73"/>
    <w:rsid w:val="00875D60"/>
    <w:rsid w:val="00883643"/>
    <w:rsid w:val="00886921"/>
    <w:rsid w:val="008969FF"/>
    <w:rsid w:val="008A425C"/>
    <w:rsid w:val="008B1F0C"/>
    <w:rsid w:val="0093048F"/>
    <w:rsid w:val="00934E97"/>
    <w:rsid w:val="00937B90"/>
    <w:rsid w:val="00955388"/>
    <w:rsid w:val="00986515"/>
    <w:rsid w:val="00991BD3"/>
    <w:rsid w:val="009B1A40"/>
    <w:rsid w:val="009B26D3"/>
    <w:rsid w:val="009B7836"/>
    <w:rsid w:val="009C2AD0"/>
    <w:rsid w:val="009D4EBA"/>
    <w:rsid w:val="009D5277"/>
    <w:rsid w:val="00A335E5"/>
    <w:rsid w:val="00A35B50"/>
    <w:rsid w:val="00A371BC"/>
    <w:rsid w:val="00A44A8E"/>
    <w:rsid w:val="00A61FE4"/>
    <w:rsid w:val="00A94B94"/>
    <w:rsid w:val="00AA1266"/>
    <w:rsid w:val="00AA62A7"/>
    <w:rsid w:val="00AA6788"/>
    <w:rsid w:val="00AB06DD"/>
    <w:rsid w:val="00AB3B7F"/>
    <w:rsid w:val="00AB5993"/>
    <w:rsid w:val="00B17899"/>
    <w:rsid w:val="00B210F2"/>
    <w:rsid w:val="00B73881"/>
    <w:rsid w:val="00B802A0"/>
    <w:rsid w:val="00B9765A"/>
    <w:rsid w:val="00BA13F9"/>
    <w:rsid w:val="00BC1455"/>
    <w:rsid w:val="00BC3B95"/>
    <w:rsid w:val="00BC4A9D"/>
    <w:rsid w:val="00C318F5"/>
    <w:rsid w:val="00C535F3"/>
    <w:rsid w:val="00C5408F"/>
    <w:rsid w:val="00C65ECB"/>
    <w:rsid w:val="00C748C1"/>
    <w:rsid w:val="00C76FD2"/>
    <w:rsid w:val="00C84162"/>
    <w:rsid w:val="00C8695B"/>
    <w:rsid w:val="00C94B88"/>
    <w:rsid w:val="00CA611D"/>
    <w:rsid w:val="00CA6B49"/>
    <w:rsid w:val="00CB28CF"/>
    <w:rsid w:val="00CC2A7B"/>
    <w:rsid w:val="00CD38B7"/>
    <w:rsid w:val="00CE2CE7"/>
    <w:rsid w:val="00CE2F4D"/>
    <w:rsid w:val="00D11441"/>
    <w:rsid w:val="00D14022"/>
    <w:rsid w:val="00D26E74"/>
    <w:rsid w:val="00D45469"/>
    <w:rsid w:val="00D47A57"/>
    <w:rsid w:val="00D50597"/>
    <w:rsid w:val="00D5385E"/>
    <w:rsid w:val="00D65F85"/>
    <w:rsid w:val="00D732A5"/>
    <w:rsid w:val="00DA68FB"/>
    <w:rsid w:val="00DB43B9"/>
    <w:rsid w:val="00DF1439"/>
    <w:rsid w:val="00DF14DA"/>
    <w:rsid w:val="00E25C24"/>
    <w:rsid w:val="00E45132"/>
    <w:rsid w:val="00E518E3"/>
    <w:rsid w:val="00E51ECF"/>
    <w:rsid w:val="00E62CC7"/>
    <w:rsid w:val="00E62F2C"/>
    <w:rsid w:val="00E74554"/>
    <w:rsid w:val="00E75A73"/>
    <w:rsid w:val="00E844DB"/>
    <w:rsid w:val="00E860E2"/>
    <w:rsid w:val="00E97076"/>
    <w:rsid w:val="00EA02B7"/>
    <w:rsid w:val="00EB0A27"/>
    <w:rsid w:val="00EC336F"/>
    <w:rsid w:val="00ED0723"/>
    <w:rsid w:val="00EE446E"/>
    <w:rsid w:val="00EF7363"/>
    <w:rsid w:val="00F457BC"/>
    <w:rsid w:val="00F53439"/>
    <w:rsid w:val="00F63463"/>
    <w:rsid w:val="00FE6BC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C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33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336F"/>
    <w:rPr>
      <w:color w:val="800080"/>
      <w:u w:val="single"/>
    </w:rPr>
  </w:style>
  <w:style w:type="character" w:customStyle="1" w:styleId="btnin">
    <w:name w:val="btn__in"/>
    <w:basedOn w:val="a0"/>
    <w:rsid w:val="00EC336F"/>
  </w:style>
  <w:style w:type="character" w:customStyle="1" w:styleId="js-personalization">
    <w:name w:val="js-personalization"/>
    <w:basedOn w:val="a0"/>
    <w:rsid w:val="00EC336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33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33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33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33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item-text">
    <w:name w:val="list__item-text"/>
    <w:basedOn w:val="a0"/>
    <w:rsid w:val="00EC336F"/>
  </w:style>
  <w:style w:type="character" w:customStyle="1" w:styleId="attach-text">
    <w:name w:val="attach-text"/>
    <w:basedOn w:val="a0"/>
    <w:rsid w:val="00EC336F"/>
  </w:style>
  <w:style w:type="paragraph" w:styleId="a5">
    <w:name w:val="Normal (Web)"/>
    <w:basedOn w:val="a"/>
    <w:uiPriority w:val="99"/>
    <w:semiHidden/>
    <w:unhideWhenUsed/>
    <w:rsid w:val="00EC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EC336F"/>
  </w:style>
  <w:style w:type="paragraph" w:styleId="HTML">
    <w:name w:val="HTML Preformatted"/>
    <w:basedOn w:val="a"/>
    <w:link w:val="HTML0"/>
    <w:uiPriority w:val="99"/>
    <w:semiHidden/>
    <w:unhideWhenUsed/>
    <w:rsid w:val="00EC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3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EC336F"/>
  </w:style>
  <w:style w:type="character" w:customStyle="1" w:styleId="sfwc">
    <w:name w:val="sfwc"/>
    <w:basedOn w:val="a0"/>
    <w:rsid w:val="00EC336F"/>
  </w:style>
  <w:style w:type="character" w:customStyle="1" w:styleId="workhours">
    <w:name w:val="workhours"/>
    <w:basedOn w:val="a0"/>
    <w:rsid w:val="00EC336F"/>
  </w:style>
  <w:style w:type="character" w:customStyle="1" w:styleId="copyrighttext">
    <w:name w:val="copyright__text"/>
    <w:basedOn w:val="a0"/>
    <w:rsid w:val="00EC336F"/>
  </w:style>
  <w:style w:type="character" w:customStyle="1" w:styleId="incut-head-sub">
    <w:name w:val="incut-head-sub"/>
    <w:basedOn w:val="a0"/>
    <w:rsid w:val="007C6627"/>
  </w:style>
  <w:style w:type="paragraph" w:customStyle="1" w:styleId="copyright-info">
    <w:name w:val="copyright-info"/>
    <w:basedOn w:val="a"/>
    <w:rsid w:val="007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5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5132"/>
    <w:pPr>
      <w:ind w:left="720"/>
      <w:contextualSpacing/>
    </w:pPr>
  </w:style>
  <w:style w:type="table" w:styleId="a9">
    <w:name w:val="Table Grid"/>
    <w:basedOn w:val="a1"/>
    <w:uiPriority w:val="39"/>
    <w:rsid w:val="00E6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6B49"/>
  </w:style>
  <w:style w:type="paragraph" w:styleId="ac">
    <w:name w:val="footer"/>
    <w:basedOn w:val="a"/>
    <w:link w:val="ad"/>
    <w:uiPriority w:val="99"/>
    <w:unhideWhenUsed/>
    <w:rsid w:val="00CA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C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33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336F"/>
    <w:rPr>
      <w:color w:val="800080"/>
      <w:u w:val="single"/>
    </w:rPr>
  </w:style>
  <w:style w:type="character" w:customStyle="1" w:styleId="btnin">
    <w:name w:val="btn__in"/>
    <w:basedOn w:val="a0"/>
    <w:rsid w:val="00EC336F"/>
  </w:style>
  <w:style w:type="character" w:customStyle="1" w:styleId="js-personalization">
    <w:name w:val="js-personalization"/>
    <w:basedOn w:val="a0"/>
    <w:rsid w:val="00EC336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33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33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33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33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item-text">
    <w:name w:val="list__item-text"/>
    <w:basedOn w:val="a0"/>
    <w:rsid w:val="00EC336F"/>
  </w:style>
  <w:style w:type="character" w:customStyle="1" w:styleId="attach-text">
    <w:name w:val="attach-text"/>
    <w:basedOn w:val="a0"/>
    <w:rsid w:val="00EC336F"/>
  </w:style>
  <w:style w:type="paragraph" w:styleId="a5">
    <w:name w:val="Normal (Web)"/>
    <w:basedOn w:val="a"/>
    <w:uiPriority w:val="99"/>
    <w:semiHidden/>
    <w:unhideWhenUsed/>
    <w:rsid w:val="00EC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EC336F"/>
  </w:style>
  <w:style w:type="paragraph" w:styleId="HTML">
    <w:name w:val="HTML Preformatted"/>
    <w:basedOn w:val="a"/>
    <w:link w:val="HTML0"/>
    <w:uiPriority w:val="99"/>
    <w:semiHidden/>
    <w:unhideWhenUsed/>
    <w:rsid w:val="00EC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3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EC336F"/>
  </w:style>
  <w:style w:type="character" w:customStyle="1" w:styleId="sfwc">
    <w:name w:val="sfwc"/>
    <w:basedOn w:val="a0"/>
    <w:rsid w:val="00EC336F"/>
  </w:style>
  <w:style w:type="character" w:customStyle="1" w:styleId="workhours">
    <w:name w:val="workhours"/>
    <w:basedOn w:val="a0"/>
    <w:rsid w:val="00EC336F"/>
  </w:style>
  <w:style w:type="character" w:customStyle="1" w:styleId="copyrighttext">
    <w:name w:val="copyright__text"/>
    <w:basedOn w:val="a0"/>
    <w:rsid w:val="00EC336F"/>
  </w:style>
  <w:style w:type="character" w:customStyle="1" w:styleId="incut-head-sub">
    <w:name w:val="incut-head-sub"/>
    <w:basedOn w:val="a0"/>
    <w:rsid w:val="007C6627"/>
  </w:style>
  <w:style w:type="paragraph" w:customStyle="1" w:styleId="copyright-info">
    <w:name w:val="copyright-info"/>
    <w:basedOn w:val="a"/>
    <w:rsid w:val="007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5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5132"/>
    <w:pPr>
      <w:ind w:left="720"/>
      <w:contextualSpacing/>
    </w:pPr>
  </w:style>
  <w:style w:type="table" w:styleId="a9">
    <w:name w:val="Table Grid"/>
    <w:basedOn w:val="a1"/>
    <w:uiPriority w:val="39"/>
    <w:rsid w:val="00E6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6B49"/>
  </w:style>
  <w:style w:type="paragraph" w:styleId="ac">
    <w:name w:val="footer"/>
    <w:basedOn w:val="a"/>
    <w:link w:val="ad"/>
    <w:uiPriority w:val="99"/>
    <w:unhideWhenUsed/>
    <w:rsid w:val="00CA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38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178">
              <w:marLeft w:val="23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8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42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3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99168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6737">
                              <w:marLeft w:val="0"/>
                              <w:marRight w:val="1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9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105874">
                      <w:marLeft w:val="600"/>
                      <w:marRight w:val="30"/>
                      <w:marTop w:val="15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9051">
                      <w:marLeft w:val="0"/>
                      <w:marRight w:val="27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2666">
                      <w:marLeft w:val="0"/>
                      <w:marRight w:val="27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30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505804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401209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29094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377481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335737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656391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528967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163125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11539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88573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747097">
                              <w:marLeft w:val="-6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1104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3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0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7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2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70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546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32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10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91605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41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28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7214">
                          <w:marLeft w:val="0"/>
                          <w:marRight w:val="0"/>
                          <w:marTop w:val="45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818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p.1obraz.ru/" TargetMode="External"/><Relationship Id="rId18" Type="http://schemas.openxmlformats.org/officeDocument/2006/relationships/diagramData" Target="diagrams/data1.xml"/><Relationship Id="rId26" Type="http://schemas.openxmlformats.org/officeDocument/2006/relationships/chart" Target="charts/chart7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diagramQuickStyle" Target="diagrams/quickStyle1.xml"/><Relationship Id="rId29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5.xml"/><Relationship Id="rId28" Type="http://schemas.openxmlformats.org/officeDocument/2006/relationships/chart" Target="charts/chart8.xml"/><Relationship Id="rId10" Type="http://schemas.openxmlformats.org/officeDocument/2006/relationships/hyperlink" Target="http://vip.1obraz.ru/" TargetMode="External"/><Relationship Id="rId19" Type="http://schemas.openxmlformats.org/officeDocument/2006/relationships/diagramLayout" Target="diagrams/layout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vip.1obraz.ru/" TargetMode="External"/><Relationship Id="rId22" Type="http://schemas.microsoft.com/office/2007/relationships/diagramDrawing" Target="diagrams/drawing1.xml"/><Relationship Id="rId27" Type="http://schemas.openxmlformats.org/officeDocument/2006/relationships/hyperlink" Target="http://vip.1obraz.ru/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контингента обучающихся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Обучающиеся по ООП НОО и ООО</c:v>
                </c:pt>
                <c:pt idx="1">
                  <c:v>Обучающиеся по АООП НОО и ООО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Охват обучающихся дополнительными образовательными программами</a:t>
            </a:r>
          </a:p>
        </c:rich>
      </c:tx>
      <c:layout>
        <c:manualLayout>
          <c:xMode val="edge"/>
          <c:yMode val="edge"/>
          <c:x val="0.1335473170020414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обучающихся дополнительными образовательными программами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Художественно - эстетическое </c:v>
                </c:pt>
                <c:pt idx="1">
                  <c:v>Физкультурно - спортивное </c:v>
                </c:pt>
                <c:pt idx="2">
                  <c:v>Социально-педагогическое </c:v>
                </c:pt>
                <c:pt idx="3">
                  <c:v>Экологическое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0.24</c:v>
                </c:pt>
                <c:pt idx="2">
                  <c:v>0.25</c:v>
                </c:pt>
                <c:pt idx="3" formatCode="General">
                  <c:v>1.2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ступень обучения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4"/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II ступень обучения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4"/>
                <c:pt idx="1">
                  <c:v>0.65</c:v>
                </c:pt>
                <c:pt idx="2">
                  <c:v>0.71</c:v>
                </c:pt>
                <c:pt idx="3">
                  <c:v>0.73</c:v>
                </c:pt>
              </c:numCache>
            </c:numRef>
          </c:val>
        </c:ser>
        <c:ser>
          <c:idx val="1"/>
          <c:order val="2"/>
          <c:tx>
            <c:strRef>
              <c:f>Лист1!$C$1</c:f>
              <c:strCache>
                <c:ptCount val="1"/>
                <c:pt idx="0">
                  <c:v>состоят на учете в ОДН и КДН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4"/>
                <c:pt idx="1">
                  <c:v>0.6</c:v>
                </c:pt>
                <c:pt idx="2">
                  <c:v>0.75</c:v>
                </c:pt>
                <c:pt idx="3">
                  <c:v>0.89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6180352"/>
        <c:axId val="206182272"/>
        <c:axId val="0"/>
      </c:bar3DChart>
      <c:catAx>
        <c:axId val="206180352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82272"/>
        <c:crosses val="autoZero"/>
        <c:auto val="0"/>
        <c:lblAlgn val="ctr"/>
        <c:lblOffset val="100"/>
        <c:noMultiLvlLbl val="0"/>
      </c:catAx>
      <c:valAx>
        <c:axId val="206182272"/>
        <c:scaling>
          <c:orientation val="minMax"/>
        </c:scaling>
        <c:delete val="1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crossAx val="20618035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ДОО "РИТМ"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35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Волонтерский отряд "Милосердие"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РДШ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208384"/>
        <c:axId val="206263424"/>
      </c:barChart>
      <c:catAx>
        <c:axId val="20620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263424"/>
        <c:crosses val="autoZero"/>
        <c:auto val="1"/>
        <c:lblAlgn val="ctr"/>
        <c:lblOffset val="100"/>
        <c:noMultiLvlLbl val="0"/>
      </c:catAx>
      <c:valAx>
        <c:axId val="20626342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20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 prstMaterial="softEdge"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321372854914198E-2"/>
          <c:y val="8.6785009861932938E-2"/>
          <c:w val="0.62114953259547701"/>
          <c:h val="0.913214990138067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качеством внеурочной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Высокая степень удовлетворенности </c:v>
                </c:pt>
                <c:pt idx="1">
                  <c:v>Средняя степень удовлетворенности</c:v>
                </c:pt>
                <c:pt idx="2">
                  <c:v>Низкая степень удовлетворенности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0.65</c:v>
                </c:pt>
                <c:pt idx="1">
                  <c:v>0.25</c:v>
                </c:pt>
                <c:pt idx="2">
                  <c:v>0.1</c:v>
                </c:pt>
              </c:numCache>
            </c:numRef>
          </c:val>
          <c:extLst/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педагогических работников по стажу профессиональной деятельности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21,2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54,6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24,2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1-5 лет</c:v>
                </c:pt>
                <c:pt idx="1">
                  <c:v>6-30 лет</c:v>
                </c:pt>
                <c:pt idx="2">
                  <c:v>больше 30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21.2</c:v>
                </c:pt>
                <c:pt idx="1">
                  <c:v>54.6</c:v>
                </c:pt>
                <c:pt idx="2">
                  <c:v>24.2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21,2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31-54 лет</c:v>
                </c:pt>
                <c:pt idx="2">
                  <c:v>свыше 55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21.2</c:v>
                </c:pt>
                <c:pt idx="1">
                  <c:v>51.5</c:v>
                </c:pt>
                <c:pt idx="2">
                  <c:v>27.3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4"/>
              </a:solid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36,4 %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21,2 %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42,4 %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36.4</c:v>
                </c:pt>
                <c:pt idx="1">
                  <c:v>21.2</c:v>
                </c:pt>
                <c:pt idx="2">
                  <c:v>42.4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E1770B-16EC-4D4C-9B1C-7DC72654135F}" type="doc">
      <dgm:prSet loTypeId="urn:microsoft.com/office/officeart/2005/8/layout/radial5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F0E896DC-7688-47A4-B96F-F2A95CD09E97}">
      <dgm:prSet phldrT="[Текст]" custT="1"/>
      <dgm:spPr>
        <a:xfrm>
          <a:off x="1667846" y="1723368"/>
          <a:ext cx="1979256" cy="1835610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МБОУ "СШ №6"</a:t>
          </a:r>
        </a:p>
      </dgm:t>
    </dgm:pt>
    <dgm:pt modelId="{8676680F-8DEB-4ECB-8264-D3C7022CD9BD}" type="parTrans" cxnId="{92692424-C874-4CBC-A471-1980A91A626A}">
      <dgm:prSet/>
      <dgm:spPr/>
      <dgm:t>
        <a:bodyPr/>
        <a:lstStyle/>
        <a:p>
          <a:pPr algn="ctr"/>
          <a:endParaRPr lang="ru-RU"/>
        </a:p>
      </dgm:t>
    </dgm:pt>
    <dgm:pt modelId="{BE862B34-C932-441F-A7F3-4BAF02B9BE5D}" type="sibTrans" cxnId="{92692424-C874-4CBC-A471-1980A91A626A}">
      <dgm:prSet/>
      <dgm:spPr/>
      <dgm:t>
        <a:bodyPr/>
        <a:lstStyle/>
        <a:p>
          <a:pPr algn="ctr"/>
          <a:endParaRPr lang="ru-RU"/>
        </a:p>
      </dgm:t>
    </dgm:pt>
    <dgm:pt modelId="{B201F66B-1905-4FF1-83A4-4B642E7B708C}">
      <dgm:prSet phldrT="[Текст]" custT="1"/>
      <dgm:spPr>
        <a:xfrm>
          <a:off x="1998815" y="3373"/>
          <a:ext cx="1317318" cy="1317318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Национальный музей Республики Адыгея.</a:t>
          </a:r>
        </a:p>
      </dgm:t>
    </dgm:pt>
    <dgm:pt modelId="{908E34A5-404D-4332-ABD6-263013658CD8}" type="parTrans" cxnId="{D30B30E9-937D-40BE-9D03-00EF0EAB8C11}">
      <dgm:prSet/>
      <dgm:spPr>
        <a:xfrm rot="16200000">
          <a:off x="2550765" y="1279243"/>
          <a:ext cx="213418" cy="497653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E1C4C0A-8F95-4184-A70C-A1686B8BE711}" type="sibTrans" cxnId="{D30B30E9-937D-40BE-9D03-00EF0EAB8C11}">
      <dgm:prSet/>
      <dgm:spPr/>
      <dgm:t>
        <a:bodyPr/>
        <a:lstStyle/>
        <a:p>
          <a:pPr algn="ctr"/>
          <a:endParaRPr lang="ru-RU"/>
        </a:p>
      </dgm:t>
    </dgm:pt>
    <dgm:pt modelId="{74A601AD-AC59-4DEB-BADC-7297938C122A}">
      <dgm:prSet phldrT="[Текст]" custT="1"/>
      <dgm:spPr>
        <a:xfrm>
          <a:off x="3546170" y="748539"/>
          <a:ext cx="1317318" cy="1317318"/>
        </a:xfrm>
        <a:solidFill>
          <a:srgbClr val="FFC000">
            <a:hueOff val="1732616"/>
            <a:satOff val="-7995"/>
            <a:lumOff val="29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Государственная филармония Республики Адыгея.</a:t>
          </a:r>
        </a:p>
      </dgm:t>
    </dgm:pt>
    <dgm:pt modelId="{2593AF55-829E-406B-8FEF-6421487A8F65}" type="parTrans" cxnId="{98DF24F7-E6BC-488D-88A6-A711E60418BD}">
      <dgm:prSet/>
      <dgm:spPr>
        <a:xfrm rot="19285714">
          <a:off x="3449031" y="1684868"/>
          <a:ext cx="191185" cy="497653"/>
        </a:xfrm>
        <a:solidFill>
          <a:srgbClr val="FFC000">
            <a:hueOff val="1732616"/>
            <a:satOff val="-7995"/>
            <a:lumOff val="294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577A1CF-47FA-49F3-B1EB-4F221E929119}" type="sibTrans" cxnId="{98DF24F7-E6BC-488D-88A6-A711E60418BD}">
      <dgm:prSet/>
      <dgm:spPr/>
      <dgm:t>
        <a:bodyPr/>
        <a:lstStyle/>
        <a:p>
          <a:pPr algn="ctr"/>
          <a:endParaRPr lang="ru-RU"/>
        </a:p>
      </dgm:t>
    </dgm:pt>
    <dgm:pt modelId="{292CB5B1-23DE-4834-B803-ABDE15EF2665}">
      <dgm:prSet phldrT="[Текст]" custT="1"/>
      <dgm:spPr>
        <a:xfrm>
          <a:off x="2857532" y="3765658"/>
          <a:ext cx="1317318" cy="1317318"/>
        </a:xfrm>
        <a:solidFill>
          <a:srgbClr val="FFC000">
            <a:hueOff val="5197847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 b="0" i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"Майкопский </a:t>
          </a:r>
        </a:p>
        <a:p>
          <a:pPr algn="ctr"/>
          <a:r>
            <a:rPr lang="ru-RU" sz="900" b="0" i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центр развития</a:t>
          </a:r>
        </a:p>
        <a:p>
          <a:pPr algn="ctr"/>
          <a:r>
            <a:rPr lang="ru-RU" sz="900" b="0" i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 творчества детей </a:t>
          </a:r>
        </a:p>
        <a:p>
          <a:pPr algn="ctr"/>
          <a:r>
            <a:rPr lang="ru-RU" sz="900" b="0" i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 взрослых"</a:t>
          </a:r>
          <a:endParaRPr lang="ru-RU" sz="900" b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DEB4988-1971-4372-8633-E28C31092662}" type="parTrans" cxnId="{C2BBE2D6-EABA-4B7A-B10F-199C51D9A261}">
      <dgm:prSet/>
      <dgm:spPr>
        <a:xfrm rot="3857143">
          <a:off x="3039745" y="3400938"/>
          <a:ext cx="206884" cy="497653"/>
        </a:xfrm>
        <a:solidFill>
          <a:srgbClr val="FFC000">
            <a:hueOff val="5197847"/>
            <a:satOff val="-23984"/>
            <a:lumOff val="883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918520F-5747-4029-91C8-2479186ED7BB}" type="sibTrans" cxnId="{C2BBE2D6-EABA-4B7A-B10F-199C51D9A261}">
      <dgm:prSet/>
      <dgm:spPr/>
      <dgm:t>
        <a:bodyPr/>
        <a:lstStyle/>
        <a:p>
          <a:pPr algn="ctr"/>
          <a:endParaRPr lang="ru-RU"/>
        </a:p>
      </dgm:t>
    </dgm:pt>
    <dgm:pt modelId="{832F122F-F010-45CF-9AF6-5533F1F67D5B}">
      <dgm:prSet phldrT="[Текст]" custT="1"/>
      <dgm:spPr>
        <a:xfrm>
          <a:off x="451460" y="748539"/>
          <a:ext cx="1317318" cy="1317318"/>
        </a:xfrm>
        <a:solidFill>
          <a:srgbClr val="FFC000">
            <a:hueOff val="10395693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Республиканский центр дополнительного образования детей.</a:t>
          </a:r>
        </a:p>
      </dgm:t>
    </dgm:pt>
    <dgm:pt modelId="{1ECF4878-4010-4C19-AB78-23747983D635}" type="parTrans" cxnId="{22E61AB0-DB89-4A11-8EDB-1F3464E5649F}">
      <dgm:prSet/>
      <dgm:spPr>
        <a:xfrm rot="13114286">
          <a:off x="1674732" y="1684868"/>
          <a:ext cx="191185" cy="497653"/>
        </a:xfrm>
        <a:solidFill>
          <a:srgbClr val="FFC000">
            <a:hueOff val="10395693"/>
            <a:satOff val="-47968"/>
            <a:lumOff val="1765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72403BF-6077-44B0-83FE-14FBB8462937}" type="sibTrans" cxnId="{22E61AB0-DB89-4A11-8EDB-1F3464E5649F}">
      <dgm:prSet/>
      <dgm:spPr/>
      <dgm:t>
        <a:bodyPr/>
        <a:lstStyle/>
        <a:p>
          <a:pPr algn="ctr"/>
          <a:endParaRPr lang="ru-RU"/>
        </a:p>
      </dgm:t>
    </dgm:pt>
    <dgm:pt modelId="{B51345B4-E741-4D72-95B1-BEF967592F2E}">
      <dgm:prSet custT="1"/>
      <dgm:spPr>
        <a:xfrm>
          <a:off x="3928335" y="2422914"/>
          <a:ext cx="1317318" cy="1317318"/>
        </a:xfrm>
        <a:solidFill>
          <a:srgbClr val="FFC000">
            <a:hueOff val="3465231"/>
            <a:satOff val="-15989"/>
            <a:lumOff val="58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Северо-Кавказский Филиал Государственного Музея Искусства Народов Востока.  </a:t>
          </a:r>
        </a:p>
      </dgm:t>
    </dgm:pt>
    <dgm:pt modelId="{CB6305FF-E480-49CF-B593-7E4096215620}" type="parTrans" cxnId="{90F8E6AD-F6D8-4664-AD3E-6F2D82B947EC}">
      <dgm:prSet/>
      <dgm:spPr>
        <a:xfrm rot="771429">
          <a:off x="3688017" y="2647812"/>
          <a:ext cx="177451" cy="497653"/>
        </a:xfrm>
        <a:solidFill>
          <a:srgbClr val="FFC000">
            <a:hueOff val="3465231"/>
            <a:satOff val="-15989"/>
            <a:lumOff val="588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879A74E-8278-4F76-B155-92BE9131B82F}" type="sibTrans" cxnId="{90F8E6AD-F6D8-4664-AD3E-6F2D82B947EC}">
      <dgm:prSet/>
      <dgm:spPr/>
      <dgm:t>
        <a:bodyPr/>
        <a:lstStyle/>
        <a:p>
          <a:pPr algn="ctr"/>
          <a:endParaRPr lang="ru-RU"/>
        </a:p>
      </dgm:t>
    </dgm:pt>
    <dgm:pt modelId="{DF5E445A-F3A5-449D-AE30-16E68053268E}">
      <dgm:prSet custT="1"/>
      <dgm:spPr>
        <a:xfrm>
          <a:off x="69295" y="2422914"/>
          <a:ext cx="1317318" cy="1317318"/>
        </a:xfrm>
        <a:solidFill>
          <a:srgbClr val="FFC000">
            <a:hueOff val="8663078"/>
            <a:satOff val="-39973"/>
            <a:lumOff val="147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Государственный драматический театр</a:t>
          </a:r>
        </a:p>
        <a:p>
          <a:pPr algn="ctr"/>
          <a:r>
            <a:rPr lang="ru-RU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им. А.С. Пушкина.</a:t>
          </a:r>
        </a:p>
      </dgm:t>
    </dgm:pt>
    <dgm:pt modelId="{2F710B1B-EDB6-47E3-A133-C62FA430BEDF}" type="parTrans" cxnId="{0509E396-DA86-446F-9805-E64FF4912FCD}">
      <dgm:prSet/>
      <dgm:spPr>
        <a:xfrm rot="10028571">
          <a:off x="1449480" y="2647812"/>
          <a:ext cx="177451" cy="497653"/>
        </a:xfrm>
        <a:solidFill>
          <a:srgbClr val="FFC000">
            <a:hueOff val="8663078"/>
            <a:satOff val="-39973"/>
            <a:lumOff val="1471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F737C8A-158A-49A2-B6ED-30F73E0C53E7}" type="sibTrans" cxnId="{0509E396-DA86-446F-9805-E64FF4912FCD}">
      <dgm:prSet/>
      <dgm:spPr/>
      <dgm:t>
        <a:bodyPr/>
        <a:lstStyle/>
        <a:p>
          <a:pPr algn="ctr"/>
          <a:endParaRPr lang="ru-RU"/>
        </a:p>
      </dgm:t>
    </dgm:pt>
    <dgm:pt modelId="{5A9EABE2-EC62-4CB5-86D1-C4A4400349E5}">
      <dgm:prSet custT="1"/>
      <dgm:spPr>
        <a:xfrm>
          <a:off x="1140098" y="3765658"/>
          <a:ext cx="1317318" cy="1317318"/>
        </a:xfrm>
        <a:solidFill>
          <a:srgbClr val="FFC000">
            <a:hueOff val="6930462"/>
            <a:satOff val="-31979"/>
            <a:lumOff val="117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Региональное отделение ДОСААФ России Республики Адыгея.</a:t>
          </a:r>
        </a:p>
      </dgm:t>
    </dgm:pt>
    <dgm:pt modelId="{5A5242A1-CFA0-4C29-A959-0FDB221F17AC}" type="parTrans" cxnId="{A9A62B20-C287-41D2-A1E2-DA2EC28CC9E8}">
      <dgm:prSet/>
      <dgm:spPr>
        <a:xfrm rot="6942857">
          <a:off x="2068320" y="3400938"/>
          <a:ext cx="206884" cy="497653"/>
        </a:xfrm>
        <a:solidFill>
          <a:srgbClr val="FFC000">
            <a:hueOff val="6930462"/>
            <a:satOff val="-31979"/>
            <a:lumOff val="1177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6D1337F-7B43-45EC-9045-4F4E93428B25}" type="sibTrans" cxnId="{A9A62B20-C287-41D2-A1E2-DA2EC28CC9E8}">
      <dgm:prSet/>
      <dgm:spPr/>
      <dgm:t>
        <a:bodyPr/>
        <a:lstStyle/>
        <a:p>
          <a:pPr algn="ctr"/>
          <a:endParaRPr lang="ru-RU"/>
        </a:p>
      </dgm:t>
    </dgm:pt>
    <dgm:pt modelId="{3696792E-C437-4F97-BA06-2B659D7F861D}" type="pres">
      <dgm:prSet presAssocID="{B6E1770B-16EC-4D4C-9B1C-7DC72654135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F7F237-856E-4ECC-8104-77FFDE78F3A7}" type="pres">
      <dgm:prSet presAssocID="{F0E896DC-7688-47A4-B96F-F2A95CD09E97}" presName="centerShape" presStyleLbl="node0" presStyleIdx="0" presStyleCnt="1" custScaleX="135224" custScaleY="125410" custLinFactNeighborX="747" custLinFactNeighborY="37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C8E5F96-79A3-453D-91E0-63847A1FE0CB}" type="pres">
      <dgm:prSet presAssocID="{908E34A5-404D-4332-ABD6-263013658CD8}" presName="par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09F3F24-B9B0-4AD6-B73C-70BD960EEAB2}" type="pres">
      <dgm:prSet presAssocID="{908E34A5-404D-4332-ABD6-263013658CD8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08E902E4-CEB5-4E62-B943-7DDB2AF80080}" type="pres">
      <dgm:prSet presAssocID="{B201F66B-1905-4FF1-83A4-4B642E7B708C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3BAF2C-34B6-471D-A1FD-911C952BCB00}" type="pres">
      <dgm:prSet presAssocID="{2593AF55-829E-406B-8FEF-6421487A8F65}" presName="par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B642258-CA92-4ACE-A1D0-2FB6B6ACCB86}" type="pres">
      <dgm:prSet presAssocID="{2593AF55-829E-406B-8FEF-6421487A8F65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EDDEC775-6965-4526-AC9C-007C9BA932A0}" type="pres">
      <dgm:prSet presAssocID="{74A601AD-AC59-4DEB-BADC-7297938C122A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09E27A2-8807-424A-AC86-0ED4F1C170D8}" type="pres">
      <dgm:prSet presAssocID="{CB6305FF-E480-49CF-B593-7E4096215620}" presName="par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E613BFF-1C43-4CB4-83F8-88A93B6BEA69}" type="pres">
      <dgm:prSet presAssocID="{CB6305FF-E480-49CF-B593-7E4096215620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6D79917B-8294-4746-B34F-7684A0ED486E}" type="pres">
      <dgm:prSet presAssocID="{B51345B4-E741-4D72-95B1-BEF967592F2E}" presName="node" presStyleLbl="node1" presStyleIdx="2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8C4F670-26DD-4F66-8A2D-5523CC19FFF6}" type="pres">
      <dgm:prSet presAssocID="{1DEB4988-1971-4372-8633-E28C31092662}" presName="par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5D557E-84C6-4B5F-A1D7-0092A175CAFC}" type="pres">
      <dgm:prSet presAssocID="{1DEB4988-1971-4372-8633-E28C31092662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84F941ED-D053-457F-9C28-DC44D8D2369B}" type="pres">
      <dgm:prSet presAssocID="{292CB5B1-23DE-4834-B803-ABDE15EF2665}" presName="node" presStyleLbl="node1" presStyleIdx="3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BBE832-C9BE-4CCB-924B-771FC151E153}" type="pres">
      <dgm:prSet presAssocID="{5A5242A1-CFA0-4C29-A959-0FDB221F17AC}" presName="par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9DF95F9-75C9-4C1B-A554-66CD413C4F84}" type="pres">
      <dgm:prSet presAssocID="{5A5242A1-CFA0-4C29-A959-0FDB221F17AC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A3872D7A-2FBC-45A7-B1A5-CD1EC821803B}" type="pres">
      <dgm:prSet presAssocID="{5A9EABE2-EC62-4CB5-86D1-C4A4400349E5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9806CBF-4360-4998-BD23-4F23CE68C90C}" type="pres">
      <dgm:prSet presAssocID="{2F710B1B-EDB6-47E3-A133-C62FA430BEDF}" presName="par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5BEF86B-B04D-4C52-80EE-32B51390B6D9}" type="pres">
      <dgm:prSet presAssocID="{2F710B1B-EDB6-47E3-A133-C62FA430BEDF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55C2E559-0412-4275-82F5-7E9B6A1A7D63}" type="pres">
      <dgm:prSet presAssocID="{DF5E445A-F3A5-449D-AE30-16E68053268E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0332AD2-53B3-43C8-A9A8-954717E21408}" type="pres">
      <dgm:prSet presAssocID="{1ECF4878-4010-4C19-AB78-23747983D635}" presName="par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394494E-98EC-485D-86CA-85E64A03CF90}" type="pres">
      <dgm:prSet presAssocID="{1ECF4878-4010-4C19-AB78-23747983D635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3D10AB83-3FDF-4009-894C-F2F561258A84}" type="pres">
      <dgm:prSet presAssocID="{832F122F-F010-45CF-9AF6-5533F1F67D5B}" presName="node" presStyleLbl="node1" presStyleIdx="6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2692424-C874-4CBC-A471-1980A91A626A}" srcId="{B6E1770B-16EC-4D4C-9B1C-7DC72654135F}" destId="{F0E896DC-7688-47A4-B96F-F2A95CD09E97}" srcOrd="0" destOrd="0" parTransId="{8676680F-8DEB-4ECB-8264-D3C7022CD9BD}" sibTransId="{BE862B34-C932-441F-A7F3-4BAF02B9BE5D}"/>
    <dgm:cxn modelId="{B780583C-2541-4DAA-A6DF-BD31D9E44139}" type="presOf" srcId="{2593AF55-829E-406B-8FEF-6421487A8F65}" destId="{E83BAF2C-34B6-471D-A1FD-911C952BCB00}" srcOrd="0" destOrd="0" presId="urn:microsoft.com/office/officeart/2005/8/layout/radial5"/>
    <dgm:cxn modelId="{70DA2543-E82C-4357-BC67-4CAF14F86B29}" type="presOf" srcId="{CB6305FF-E480-49CF-B593-7E4096215620}" destId="{CE613BFF-1C43-4CB4-83F8-88A93B6BEA69}" srcOrd="1" destOrd="0" presId="urn:microsoft.com/office/officeart/2005/8/layout/radial5"/>
    <dgm:cxn modelId="{0509E396-DA86-446F-9805-E64FF4912FCD}" srcId="{F0E896DC-7688-47A4-B96F-F2A95CD09E97}" destId="{DF5E445A-F3A5-449D-AE30-16E68053268E}" srcOrd="5" destOrd="0" parTransId="{2F710B1B-EDB6-47E3-A133-C62FA430BEDF}" sibTransId="{CF737C8A-158A-49A2-B6ED-30F73E0C53E7}"/>
    <dgm:cxn modelId="{F8540CC0-8661-427A-B2F3-AA278A805C4D}" type="presOf" srcId="{2F710B1B-EDB6-47E3-A133-C62FA430BEDF}" destId="{05BEF86B-B04D-4C52-80EE-32B51390B6D9}" srcOrd="1" destOrd="0" presId="urn:microsoft.com/office/officeart/2005/8/layout/radial5"/>
    <dgm:cxn modelId="{D30B30E9-937D-40BE-9D03-00EF0EAB8C11}" srcId="{F0E896DC-7688-47A4-B96F-F2A95CD09E97}" destId="{B201F66B-1905-4FF1-83A4-4B642E7B708C}" srcOrd="0" destOrd="0" parTransId="{908E34A5-404D-4332-ABD6-263013658CD8}" sibTransId="{8E1C4C0A-8F95-4184-A70C-A1686B8BE711}"/>
    <dgm:cxn modelId="{1CB59D2D-0079-4C16-8E7E-9516187546EF}" type="presOf" srcId="{5A9EABE2-EC62-4CB5-86D1-C4A4400349E5}" destId="{A3872D7A-2FBC-45A7-B1A5-CD1EC821803B}" srcOrd="0" destOrd="0" presId="urn:microsoft.com/office/officeart/2005/8/layout/radial5"/>
    <dgm:cxn modelId="{C2BBE2D6-EABA-4B7A-B10F-199C51D9A261}" srcId="{F0E896DC-7688-47A4-B96F-F2A95CD09E97}" destId="{292CB5B1-23DE-4834-B803-ABDE15EF2665}" srcOrd="3" destOrd="0" parTransId="{1DEB4988-1971-4372-8633-E28C31092662}" sibTransId="{0918520F-5747-4029-91C8-2479186ED7BB}"/>
    <dgm:cxn modelId="{40495AAC-1FE7-4FC7-983F-B4DE31B4B33B}" type="presOf" srcId="{F0E896DC-7688-47A4-B96F-F2A95CD09E97}" destId="{8CF7F237-856E-4ECC-8104-77FFDE78F3A7}" srcOrd="0" destOrd="0" presId="urn:microsoft.com/office/officeart/2005/8/layout/radial5"/>
    <dgm:cxn modelId="{F0C4619D-5EB8-4A0F-B57D-5F4788421323}" type="presOf" srcId="{832F122F-F010-45CF-9AF6-5533F1F67D5B}" destId="{3D10AB83-3FDF-4009-894C-F2F561258A84}" srcOrd="0" destOrd="0" presId="urn:microsoft.com/office/officeart/2005/8/layout/radial5"/>
    <dgm:cxn modelId="{0E6F5E5A-4491-4BBF-8B27-761155F8EC47}" type="presOf" srcId="{2593AF55-829E-406B-8FEF-6421487A8F65}" destId="{1B642258-CA92-4ACE-A1D0-2FB6B6ACCB86}" srcOrd="1" destOrd="0" presId="urn:microsoft.com/office/officeart/2005/8/layout/radial5"/>
    <dgm:cxn modelId="{AA8BA884-2288-4706-95CE-2AE9B00F651C}" type="presOf" srcId="{B6E1770B-16EC-4D4C-9B1C-7DC72654135F}" destId="{3696792E-C437-4F97-BA06-2B659D7F861D}" srcOrd="0" destOrd="0" presId="urn:microsoft.com/office/officeart/2005/8/layout/radial5"/>
    <dgm:cxn modelId="{35888B52-BCC1-4D5D-899B-D5BE4F112BC3}" type="presOf" srcId="{5A5242A1-CFA0-4C29-A959-0FDB221F17AC}" destId="{6DBBE832-C9BE-4CCB-924B-771FC151E153}" srcOrd="0" destOrd="0" presId="urn:microsoft.com/office/officeart/2005/8/layout/radial5"/>
    <dgm:cxn modelId="{0860E8A8-5DB0-4400-9364-EBA66CAE067D}" type="presOf" srcId="{908E34A5-404D-4332-ABD6-263013658CD8}" destId="{2C8E5F96-79A3-453D-91E0-63847A1FE0CB}" srcOrd="0" destOrd="0" presId="urn:microsoft.com/office/officeart/2005/8/layout/radial5"/>
    <dgm:cxn modelId="{C178E2CC-7B70-4C8D-85F2-8F5365861D1F}" type="presOf" srcId="{CB6305FF-E480-49CF-B593-7E4096215620}" destId="{309E27A2-8807-424A-AC86-0ED4F1C170D8}" srcOrd="0" destOrd="0" presId="urn:microsoft.com/office/officeart/2005/8/layout/radial5"/>
    <dgm:cxn modelId="{CAAAECAA-82CD-43B5-9561-EE74464BAE24}" type="presOf" srcId="{DF5E445A-F3A5-449D-AE30-16E68053268E}" destId="{55C2E559-0412-4275-82F5-7E9B6A1A7D63}" srcOrd="0" destOrd="0" presId="urn:microsoft.com/office/officeart/2005/8/layout/radial5"/>
    <dgm:cxn modelId="{A9A62B20-C287-41D2-A1E2-DA2EC28CC9E8}" srcId="{F0E896DC-7688-47A4-B96F-F2A95CD09E97}" destId="{5A9EABE2-EC62-4CB5-86D1-C4A4400349E5}" srcOrd="4" destOrd="0" parTransId="{5A5242A1-CFA0-4C29-A959-0FDB221F17AC}" sibTransId="{B6D1337F-7B43-45EC-9045-4F4E93428B25}"/>
    <dgm:cxn modelId="{D30CB3F0-18E0-4C62-A32F-4269636ADC46}" type="presOf" srcId="{1DEB4988-1971-4372-8633-E28C31092662}" destId="{F8C4F670-26DD-4F66-8A2D-5523CC19FFF6}" srcOrd="0" destOrd="0" presId="urn:microsoft.com/office/officeart/2005/8/layout/radial5"/>
    <dgm:cxn modelId="{22E61AB0-DB89-4A11-8EDB-1F3464E5649F}" srcId="{F0E896DC-7688-47A4-B96F-F2A95CD09E97}" destId="{832F122F-F010-45CF-9AF6-5533F1F67D5B}" srcOrd="6" destOrd="0" parTransId="{1ECF4878-4010-4C19-AB78-23747983D635}" sibTransId="{A72403BF-6077-44B0-83FE-14FBB8462937}"/>
    <dgm:cxn modelId="{17A8F7A0-A8E5-485A-9709-3A2806904785}" type="presOf" srcId="{908E34A5-404D-4332-ABD6-263013658CD8}" destId="{209F3F24-B9B0-4AD6-B73C-70BD960EEAB2}" srcOrd="1" destOrd="0" presId="urn:microsoft.com/office/officeart/2005/8/layout/radial5"/>
    <dgm:cxn modelId="{8F64C065-802D-4842-A471-302E9F0B9FB7}" type="presOf" srcId="{74A601AD-AC59-4DEB-BADC-7297938C122A}" destId="{EDDEC775-6965-4526-AC9C-007C9BA932A0}" srcOrd="0" destOrd="0" presId="urn:microsoft.com/office/officeart/2005/8/layout/radial5"/>
    <dgm:cxn modelId="{66332AC9-F967-4C74-AAA5-D54408380639}" type="presOf" srcId="{1DEB4988-1971-4372-8633-E28C31092662}" destId="{E75D557E-84C6-4B5F-A1D7-0092A175CAFC}" srcOrd="1" destOrd="0" presId="urn:microsoft.com/office/officeart/2005/8/layout/radial5"/>
    <dgm:cxn modelId="{FBAF05A5-FDE1-48A6-BD08-0081271E7284}" type="presOf" srcId="{292CB5B1-23DE-4834-B803-ABDE15EF2665}" destId="{84F941ED-D053-457F-9C28-DC44D8D2369B}" srcOrd="0" destOrd="0" presId="urn:microsoft.com/office/officeart/2005/8/layout/radial5"/>
    <dgm:cxn modelId="{EFFD485B-92AA-40FB-8F4C-579033BBE4F2}" type="presOf" srcId="{2F710B1B-EDB6-47E3-A133-C62FA430BEDF}" destId="{69806CBF-4360-4998-BD23-4F23CE68C90C}" srcOrd="0" destOrd="0" presId="urn:microsoft.com/office/officeart/2005/8/layout/radial5"/>
    <dgm:cxn modelId="{90F8E6AD-F6D8-4664-AD3E-6F2D82B947EC}" srcId="{F0E896DC-7688-47A4-B96F-F2A95CD09E97}" destId="{B51345B4-E741-4D72-95B1-BEF967592F2E}" srcOrd="2" destOrd="0" parTransId="{CB6305FF-E480-49CF-B593-7E4096215620}" sibTransId="{B879A74E-8278-4F76-B155-92BE9131B82F}"/>
    <dgm:cxn modelId="{AF5846C6-82B3-4340-8491-CB64513E0E53}" type="presOf" srcId="{5A5242A1-CFA0-4C29-A959-0FDB221F17AC}" destId="{B9DF95F9-75C9-4C1B-A554-66CD413C4F84}" srcOrd="1" destOrd="0" presId="urn:microsoft.com/office/officeart/2005/8/layout/radial5"/>
    <dgm:cxn modelId="{98DF24F7-E6BC-488D-88A6-A711E60418BD}" srcId="{F0E896DC-7688-47A4-B96F-F2A95CD09E97}" destId="{74A601AD-AC59-4DEB-BADC-7297938C122A}" srcOrd="1" destOrd="0" parTransId="{2593AF55-829E-406B-8FEF-6421487A8F65}" sibTransId="{6577A1CF-47FA-49F3-B1EB-4F221E929119}"/>
    <dgm:cxn modelId="{8E3BF358-AE4E-4BE0-B6B6-B58D1E0B3F88}" type="presOf" srcId="{1ECF4878-4010-4C19-AB78-23747983D635}" destId="{5394494E-98EC-485D-86CA-85E64A03CF90}" srcOrd="1" destOrd="0" presId="urn:microsoft.com/office/officeart/2005/8/layout/radial5"/>
    <dgm:cxn modelId="{BC4CA9C7-58FF-462C-86D4-CC90BD3BD693}" type="presOf" srcId="{1ECF4878-4010-4C19-AB78-23747983D635}" destId="{70332AD2-53B3-43C8-A9A8-954717E21408}" srcOrd="0" destOrd="0" presId="urn:microsoft.com/office/officeart/2005/8/layout/radial5"/>
    <dgm:cxn modelId="{B90BC3E7-E145-46F2-A32C-59313B2D9896}" type="presOf" srcId="{B201F66B-1905-4FF1-83A4-4B642E7B708C}" destId="{08E902E4-CEB5-4E62-B943-7DDB2AF80080}" srcOrd="0" destOrd="0" presId="urn:microsoft.com/office/officeart/2005/8/layout/radial5"/>
    <dgm:cxn modelId="{C0FD082B-BBAD-4A1D-BA18-BCE0E36E9080}" type="presOf" srcId="{B51345B4-E741-4D72-95B1-BEF967592F2E}" destId="{6D79917B-8294-4746-B34F-7684A0ED486E}" srcOrd="0" destOrd="0" presId="urn:microsoft.com/office/officeart/2005/8/layout/radial5"/>
    <dgm:cxn modelId="{7997C753-1977-4BE2-8740-2CC33EAD9787}" type="presParOf" srcId="{3696792E-C437-4F97-BA06-2B659D7F861D}" destId="{8CF7F237-856E-4ECC-8104-77FFDE78F3A7}" srcOrd="0" destOrd="0" presId="urn:microsoft.com/office/officeart/2005/8/layout/radial5"/>
    <dgm:cxn modelId="{C23AAA80-732C-4503-B3C9-83887930C83F}" type="presParOf" srcId="{3696792E-C437-4F97-BA06-2B659D7F861D}" destId="{2C8E5F96-79A3-453D-91E0-63847A1FE0CB}" srcOrd="1" destOrd="0" presId="urn:microsoft.com/office/officeart/2005/8/layout/radial5"/>
    <dgm:cxn modelId="{9C47AC92-AA34-4F8C-B6D8-C1F2F6FBD876}" type="presParOf" srcId="{2C8E5F96-79A3-453D-91E0-63847A1FE0CB}" destId="{209F3F24-B9B0-4AD6-B73C-70BD960EEAB2}" srcOrd="0" destOrd="0" presId="urn:microsoft.com/office/officeart/2005/8/layout/radial5"/>
    <dgm:cxn modelId="{9C3B67A8-049D-4704-AA3E-9703A7F3978A}" type="presParOf" srcId="{3696792E-C437-4F97-BA06-2B659D7F861D}" destId="{08E902E4-CEB5-4E62-B943-7DDB2AF80080}" srcOrd="2" destOrd="0" presId="urn:microsoft.com/office/officeart/2005/8/layout/radial5"/>
    <dgm:cxn modelId="{4A8A0449-574A-469F-9B76-9ABAE74AA876}" type="presParOf" srcId="{3696792E-C437-4F97-BA06-2B659D7F861D}" destId="{E83BAF2C-34B6-471D-A1FD-911C952BCB00}" srcOrd="3" destOrd="0" presId="urn:microsoft.com/office/officeart/2005/8/layout/radial5"/>
    <dgm:cxn modelId="{54A923CB-89E0-4F69-B081-4999EAA60678}" type="presParOf" srcId="{E83BAF2C-34B6-471D-A1FD-911C952BCB00}" destId="{1B642258-CA92-4ACE-A1D0-2FB6B6ACCB86}" srcOrd="0" destOrd="0" presId="urn:microsoft.com/office/officeart/2005/8/layout/radial5"/>
    <dgm:cxn modelId="{BE9143C1-4D1B-45AA-BD10-0AC89253860C}" type="presParOf" srcId="{3696792E-C437-4F97-BA06-2B659D7F861D}" destId="{EDDEC775-6965-4526-AC9C-007C9BA932A0}" srcOrd="4" destOrd="0" presId="urn:microsoft.com/office/officeart/2005/8/layout/radial5"/>
    <dgm:cxn modelId="{D4F0C567-FBFF-4F22-AA40-DBA33275A9B8}" type="presParOf" srcId="{3696792E-C437-4F97-BA06-2B659D7F861D}" destId="{309E27A2-8807-424A-AC86-0ED4F1C170D8}" srcOrd="5" destOrd="0" presId="urn:microsoft.com/office/officeart/2005/8/layout/radial5"/>
    <dgm:cxn modelId="{EB03D38A-AA25-4957-A209-10BDA7105498}" type="presParOf" srcId="{309E27A2-8807-424A-AC86-0ED4F1C170D8}" destId="{CE613BFF-1C43-4CB4-83F8-88A93B6BEA69}" srcOrd="0" destOrd="0" presId="urn:microsoft.com/office/officeart/2005/8/layout/radial5"/>
    <dgm:cxn modelId="{97895DB4-C677-4345-8AE8-2CE6110211BF}" type="presParOf" srcId="{3696792E-C437-4F97-BA06-2B659D7F861D}" destId="{6D79917B-8294-4746-B34F-7684A0ED486E}" srcOrd="6" destOrd="0" presId="urn:microsoft.com/office/officeart/2005/8/layout/radial5"/>
    <dgm:cxn modelId="{E9E81129-5891-4D3F-AF3D-41B39A06AE5A}" type="presParOf" srcId="{3696792E-C437-4F97-BA06-2B659D7F861D}" destId="{F8C4F670-26DD-4F66-8A2D-5523CC19FFF6}" srcOrd="7" destOrd="0" presId="urn:microsoft.com/office/officeart/2005/8/layout/radial5"/>
    <dgm:cxn modelId="{FC702631-4BF7-4068-BCC1-B64B77449ECE}" type="presParOf" srcId="{F8C4F670-26DD-4F66-8A2D-5523CC19FFF6}" destId="{E75D557E-84C6-4B5F-A1D7-0092A175CAFC}" srcOrd="0" destOrd="0" presId="urn:microsoft.com/office/officeart/2005/8/layout/radial5"/>
    <dgm:cxn modelId="{79AF969E-5086-462C-85E4-24EEA49D3720}" type="presParOf" srcId="{3696792E-C437-4F97-BA06-2B659D7F861D}" destId="{84F941ED-D053-457F-9C28-DC44D8D2369B}" srcOrd="8" destOrd="0" presId="urn:microsoft.com/office/officeart/2005/8/layout/radial5"/>
    <dgm:cxn modelId="{435EEAE0-1458-43A1-B206-0BCB32495F00}" type="presParOf" srcId="{3696792E-C437-4F97-BA06-2B659D7F861D}" destId="{6DBBE832-C9BE-4CCB-924B-771FC151E153}" srcOrd="9" destOrd="0" presId="urn:microsoft.com/office/officeart/2005/8/layout/radial5"/>
    <dgm:cxn modelId="{4E2A2EB0-206F-4926-B88E-71D28EFF0E30}" type="presParOf" srcId="{6DBBE832-C9BE-4CCB-924B-771FC151E153}" destId="{B9DF95F9-75C9-4C1B-A554-66CD413C4F84}" srcOrd="0" destOrd="0" presId="urn:microsoft.com/office/officeart/2005/8/layout/radial5"/>
    <dgm:cxn modelId="{885493E8-7C47-4469-B343-C511770601D1}" type="presParOf" srcId="{3696792E-C437-4F97-BA06-2B659D7F861D}" destId="{A3872D7A-2FBC-45A7-B1A5-CD1EC821803B}" srcOrd="10" destOrd="0" presId="urn:microsoft.com/office/officeart/2005/8/layout/radial5"/>
    <dgm:cxn modelId="{CE8548CE-CD89-48B5-BD0D-1255B2EEF4A4}" type="presParOf" srcId="{3696792E-C437-4F97-BA06-2B659D7F861D}" destId="{69806CBF-4360-4998-BD23-4F23CE68C90C}" srcOrd="11" destOrd="0" presId="urn:microsoft.com/office/officeart/2005/8/layout/radial5"/>
    <dgm:cxn modelId="{C168F17C-AEE9-4E41-9231-A65F8482454C}" type="presParOf" srcId="{69806CBF-4360-4998-BD23-4F23CE68C90C}" destId="{05BEF86B-B04D-4C52-80EE-32B51390B6D9}" srcOrd="0" destOrd="0" presId="urn:microsoft.com/office/officeart/2005/8/layout/radial5"/>
    <dgm:cxn modelId="{D4EE64A1-C9CA-4696-9F97-0AB3DF89118A}" type="presParOf" srcId="{3696792E-C437-4F97-BA06-2B659D7F861D}" destId="{55C2E559-0412-4275-82F5-7E9B6A1A7D63}" srcOrd="12" destOrd="0" presId="urn:microsoft.com/office/officeart/2005/8/layout/radial5"/>
    <dgm:cxn modelId="{219BE98F-BC2A-4F59-8224-9DDB139127F8}" type="presParOf" srcId="{3696792E-C437-4F97-BA06-2B659D7F861D}" destId="{70332AD2-53B3-43C8-A9A8-954717E21408}" srcOrd="13" destOrd="0" presId="urn:microsoft.com/office/officeart/2005/8/layout/radial5"/>
    <dgm:cxn modelId="{C8B4438C-A8F1-4698-98E5-CA4748826A7B}" type="presParOf" srcId="{70332AD2-53B3-43C8-A9A8-954717E21408}" destId="{5394494E-98EC-485D-86CA-85E64A03CF90}" srcOrd="0" destOrd="0" presId="urn:microsoft.com/office/officeart/2005/8/layout/radial5"/>
    <dgm:cxn modelId="{274DC555-3354-4E0D-8BEE-C771B0C9F03D}" type="presParOf" srcId="{3696792E-C437-4F97-BA06-2B659D7F861D}" destId="{3D10AB83-3FDF-4009-894C-F2F561258A84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7F237-856E-4ECC-8104-77FFDE78F3A7}">
      <dsp:nvSpPr>
        <dsp:cNvPr id="0" name=""/>
        <dsp:cNvSpPr/>
      </dsp:nvSpPr>
      <dsp:spPr>
        <a:xfrm>
          <a:off x="2213006" y="1232516"/>
          <a:ext cx="1407149" cy="1305024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МБОУ "СШ №6"</a:t>
          </a:r>
        </a:p>
      </dsp:txBody>
      <dsp:txXfrm>
        <a:off x="2419078" y="1423632"/>
        <a:ext cx="995005" cy="922792"/>
      </dsp:txXfrm>
    </dsp:sp>
    <dsp:sp modelId="{2C8E5F96-79A3-453D-91E0-63847A1FE0CB}">
      <dsp:nvSpPr>
        <dsp:cNvPr id="0" name=""/>
        <dsp:cNvSpPr/>
      </dsp:nvSpPr>
      <dsp:spPr>
        <a:xfrm rot="16149025">
          <a:off x="2826826" y="913002"/>
          <a:ext cx="155927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850562" y="1007149"/>
        <a:ext cx="109149" cy="212284"/>
      </dsp:txXfrm>
    </dsp:sp>
    <dsp:sp modelId="{08E902E4-CEB5-4E62-B943-7DDB2AF80080}">
      <dsp:nvSpPr>
        <dsp:cNvPr id="0" name=""/>
        <dsp:cNvSpPr/>
      </dsp:nvSpPr>
      <dsp:spPr>
        <a:xfrm>
          <a:off x="2427327" y="1913"/>
          <a:ext cx="936545" cy="93654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Национальный музей Республики Адыгея.</a:t>
          </a:r>
        </a:p>
      </dsp:txBody>
      <dsp:txXfrm>
        <a:off x="2564481" y="139067"/>
        <a:ext cx="662237" cy="662237"/>
      </dsp:txXfrm>
    </dsp:sp>
    <dsp:sp modelId="{E83BAF2C-34B6-471D-A1FD-911C952BCB00}">
      <dsp:nvSpPr>
        <dsp:cNvPr id="0" name=""/>
        <dsp:cNvSpPr/>
      </dsp:nvSpPr>
      <dsp:spPr>
        <a:xfrm rot="19233223">
          <a:off x="3469707" y="1199655"/>
          <a:ext cx="129752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1732616"/>
            <a:satOff val="-7995"/>
            <a:lumOff val="29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474140" y="1282782"/>
        <a:ext cx="90826" cy="212284"/>
      </dsp:txXfrm>
    </dsp:sp>
    <dsp:sp modelId="{EDDEC775-6965-4526-AC9C-007C9BA932A0}">
      <dsp:nvSpPr>
        <dsp:cNvPr id="0" name=""/>
        <dsp:cNvSpPr/>
      </dsp:nvSpPr>
      <dsp:spPr>
        <a:xfrm>
          <a:off x="3525282" y="530661"/>
          <a:ext cx="936545" cy="936545"/>
        </a:xfrm>
        <a:prstGeom prst="ellipse">
          <a:avLst/>
        </a:prstGeom>
        <a:solidFill>
          <a:srgbClr val="FFC000">
            <a:hueOff val="1732616"/>
            <a:satOff val="-7995"/>
            <a:lumOff val="29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Государственная филармония Республики Адыгея.</a:t>
          </a:r>
        </a:p>
      </dsp:txBody>
      <dsp:txXfrm>
        <a:off x="3662436" y="667815"/>
        <a:ext cx="662237" cy="662237"/>
      </dsp:txXfrm>
    </dsp:sp>
    <dsp:sp modelId="{309E27A2-8807-424A-AC86-0ED4F1C170D8}">
      <dsp:nvSpPr>
        <dsp:cNvPr id="0" name=""/>
        <dsp:cNvSpPr/>
      </dsp:nvSpPr>
      <dsp:spPr>
        <a:xfrm rot="757563">
          <a:off x="3644731" y="1883843"/>
          <a:ext cx="112586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3465231"/>
            <a:satOff val="-15989"/>
            <a:lumOff val="58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45139" y="1950913"/>
        <a:ext cx="78810" cy="212284"/>
      </dsp:txXfrm>
    </dsp:sp>
    <dsp:sp modelId="{6D79917B-8294-4746-B34F-7684A0ED486E}">
      <dsp:nvSpPr>
        <dsp:cNvPr id="0" name=""/>
        <dsp:cNvSpPr/>
      </dsp:nvSpPr>
      <dsp:spPr>
        <a:xfrm>
          <a:off x="3796455" y="1718745"/>
          <a:ext cx="936545" cy="936545"/>
        </a:xfrm>
        <a:prstGeom prst="ellipse">
          <a:avLst/>
        </a:prstGeom>
        <a:solidFill>
          <a:srgbClr val="FFC000">
            <a:hueOff val="3465231"/>
            <a:satOff val="-15989"/>
            <a:lumOff val="58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Северо-Кавказский Филиал Государственного Музея Искусства Народов Востока.  </a:t>
          </a:r>
        </a:p>
      </dsp:txBody>
      <dsp:txXfrm>
        <a:off x="3933609" y="1855899"/>
        <a:ext cx="662237" cy="662237"/>
      </dsp:txXfrm>
    </dsp:sp>
    <dsp:sp modelId="{F8C4F670-26DD-4F66-8A2D-5523CC19FFF6}">
      <dsp:nvSpPr>
        <dsp:cNvPr id="0" name=""/>
        <dsp:cNvSpPr/>
      </dsp:nvSpPr>
      <dsp:spPr>
        <a:xfrm rot="3892729">
          <a:off x="3181984" y="2419221"/>
          <a:ext cx="136037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5197847"/>
            <a:satOff val="-23984"/>
            <a:lumOff val="88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193727" y="2471507"/>
        <a:ext cx="95226" cy="212284"/>
      </dsp:txXfrm>
    </dsp:sp>
    <dsp:sp modelId="{84F941ED-D053-457F-9C28-DC44D8D2369B}">
      <dsp:nvSpPr>
        <dsp:cNvPr id="0" name=""/>
        <dsp:cNvSpPr/>
      </dsp:nvSpPr>
      <dsp:spPr>
        <a:xfrm>
          <a:off x="3036646" y="2671515"/>
          <a:ext cx="936545" cy="936545"/>
        </a:xfrm>
        <a:prstGeom prst="ellipse">
          <a:avLst/>
        </a:prstGeom>
        <a:solidFill>
          <a:srgbClr val="FFC000">
            <a:hueOff val="5197847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"Майкопский 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центр развития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 творчества детей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 взрослых"</a:t>
          </a:r>
          <a:endParaRPr lang="ru-RU" sz="900" b="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173800" y="2808669"/>
        <a:ext cx="662237" cy="662237"/>
      </dsp:txXfrm>
    </dsp:sp>
    <dsp:sp modelId="{6DBBE832-C9BE-4CCB-924B-771FC151E153}">
      <dsp:nvSpPr>
        <dsp:cNvPr id="0" name=""/>
        <dsp:cNvSpPr/>
      </dsp:nvSpPr>
      <dsp:spPr>
        <a:xfrm rot="7000297">
          <a:off x="2487208" y="2418348"/>
          <a:ext cx="145216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6930462"/>
            <a:satOff val="-31979"/>
            <a:lumOff val="1177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518768" y="2469644"/>
        <a:ext cx="101651" cy="212284"/>
      </dsp:txXfrm>
    </dsp:sp>
    <dsp:sp modelId="{A3872D7A-2FBC-45A7-B1A5-CD1EC821803B}">
      <dsp:nvSpPr>
        <dsp:cNvPr id="0" name=""/>
        <dsp:cNvSpPr/>
      </dsp:nvSpPr>
      <dsp:spPr>
        <a:xfrm>
          <a:off x="1818007" y="2671515"/>
          <a:ext cx="936545" cy="936545"/>
        </a:xfrm>
        <a:prstGeom prst="ellipse">
          <a:avLst/>
        </a:prstGeom>
        <a:solidFill>
          <a:srgbClr val="FFC000">
            <a:hueOff val="6930462"/>
            <a:satOff val="-31979"/>
            <a:lumOff val="117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Региональное отделение ДОСААФ России Республики Адыгея.</a:t>
          </a:r>
        </a:p>
      </dsp:txBody>
      <dsp:txXfrm>
        <a:off x="1955161" y="2808669"/>
        <a:ext cx="662237" cy="662237"/>
      </dsp:txXfrm>
    </dsp:sp>
    <dsp:sp modelId="{69806CBF-4360-4998-BD23-4F23CE68C90C}">
      <dsp:nvSpPr>
        <dsp:cNvPr id="0" name=""/>
        <dsp:cNvSpPr/>
      </dsp:nvSpPr>
      <dsp:spPr>
        <a:xfrm rot="10064604">
          <a:off x="2044411" y="1883018"/>
          <a:ext cx="134222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8663078"/>
            <a:satOff val="-39973"/>
            <a:lumOff val="1471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084219" y="1949505"/>
        <a:ext cx="93955" cy="212284"/>
      </dsp:txXfrm>
    </dsp:sp>
    <dsp:sp modelId="{55C2E559-0412-4275-82F5-7E9B6A1A7D63}">
      <dsp:nvSpPr>
        <dsp:cNvPr id="0" name=""/>
        <dsp:cNvSpPr/>
      </dsp:nvSpPr>
      <dsp:spPr>
        <a:xfrm>
          <a:off x="1058199" y="1718745"/>
          <a:ext cx="936545" cy="936545"/>
        </a:xfrm>
        <a:prstGeom prst="ellipse">
          <a:avLst/>
        </a:prstGeom>
        <a:solidFill>
          <a:srgbClr val="FFC000">
            <a:hueOff val="8663078"/>
            <a:satOff val="-39973"/>
            <a:lumOff val="147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Государственный драматический театр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им. А.С. Пушкина.</a:t>
          </a:r>
        </a:p>
      </dsp:txBody>
      <dsp:txXfrm>
        <a:off x="1195353" y="1855899"/>
        <a:ext cx="662237" cy="662237"/>
      </dsp:txXfrm>
    </dsp:sp>
    <dsp:sp modelId="{70332AD2-53B3-43C8-A9A8-954717E21408}">
      <dsp:nvSpPr>
        <dsp:cNvPr id="0" name=""/>
        <dsp:cNvSpPr/>
      </dsp:nvSpPr>
      <dsp:spPr>
        <a:xfrm rot="13102559">
          <a:off x="2203111" y="1201152"/>
          <a:ext cx="146553" cy="353806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10395693"/>
            <a:satOff val="-47968"/>
            <a:lumOff val="176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242328" y="1285560"/>
        <a:ext cx="102587" cy="212284"/>
      </dsp:txXfrm>
    </dsp:sp>
    <dsp:sp modelId="{3D10AB83-3FDF-4009-894C-F2F561258A84}">
      <dsp:nvSpPr>
        <dsp:cNvPr id="0" name=""/>
        <dsp:cNvSpPr/>
      </dsp:nvSpPr>
      <dsp:spPr>
        <a:xfrm>
          <a:off x="1329371" y="530661"/>
          <a:ext cx="936545" cy="936545"/>
        </a:xfrm>
        <a:prstGeom prst="ellipse">
          <a:avLst/>
        </a:prstGeom>
        <a:solidFill>
          <a:srgbClr val="FFC000">
            <a:hueOff val="10395693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Республиканский центр дополнительного образования детей.</a:t>
          </a:r>
        </a:p>
      </dsp:txBody>
      <dsp:txXfrm>
        <a:off x="1466525" y="667815"/>
        <a:ext cx="662237" cy="662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23</Pages>
  <Words>6178</Words>
  <Characters>35217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Ольга</dc:creator>
  <cp:keywords/>
  <dc:description/>
  <cp:lastModifiedBy>2</cp:lastModifiedBy>
  <cp:revision>122</cp:revision>
  <cp:lastPrinted>2019-04-19T14:01:00Z</cp:lastPrinted>
  <dcterms:created xsi:type="dcterms:W3CDTF">2018-03-06T18:55:00Z</dcterms:created>
  <dcterms:modified xsi:type="dcterms:W3CDTF">2019-04-19T14:28:00Z</dcterms:modified>
</cp:coreProperties>
</file>